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97915" w14:textId="6F9BD35C" w:rsidR="00DF1805" w:rsidRPr="00FA542A" w:rsidRDefault="006A05E6" w:rsidP="001525CA">
      <w:pPr>
        <w:jc w:val="right"/>
        <w:rPr>
          <w:rFonts w:ascii="Arial" w:hAnsi="Arial" w:cs="Arial"/>
          <w:b/>
          <w:color w:val="000000"/>
          <w:sz w:val="22"/>
          <w:szCs w:val="22"/>
        </w:rPr>
      </w:pPr>
      <w:r>
        <w:rPr>
          <w:rFonts w:ascii="Verdana" w:hAnsi="Verdana"/>
          <w:b/>
          <w:color w:val="000000"/>
        </w:rPr>
        <w:t>For Immediate Release</w:t>
      </w:r>
    </w:p>
    <w:p w14:paraId="6406FFDB" w14:textId="77777777" w:rsidR="00361F34" w:rsidRPr="00FA542A" w:rsidRDefault="00361F34" w:rsidP="0059334E">
      <w:pPr>
        <w:shd w:val="clear" w:color="auto" w:fill="FFFFFF"/>
        <w:outlineLvl w:val="0"/>
        <w:rPr>
          <w:rFonts w:ascii="Arial" w:hAnsi="Arial" w:cs="Arial"/>
          <w:b/>
          <w:kern w:val="36"/>
          <w:sz w:val="22"/>
          <w:szCs w:val="22"/>
        </w:rPr>
      </w:pPr>
    </w:p>
    <w:p w14:paraId="799CF596" w14:textId="77777777" w:rsidR="001525CA" w:rsidRDefault="001525CA" w:rsidP="0059334E">
      <w:pPr>
        <w:shd w:val="clear" w:color="auto" w:fill="FFFFFF"/>
        <w:outlineLvl w:val="0"/>
        <w:rPr>
          <w:rFonts w:ascii="Arial" w:hAnsi="Arial" w:cs="Arial"/>
          <w:b/>
          <w:caps/>
          <w:kern w:val="36"/>
        </w:rPr>
      </w:pPr>
    </w:p>
    <w:p w14:paraId="391DF679" w14:textId="4D13EC52" w:rsidR="008E3D9A" w:rsidRPr="003E7FB0" w:rsidRDefault="00C0771D" w:rsidP="0059334E">
      <w:pPr>
        <w:shd w:val="clear" w:color="auto" w:fill="FFFFFF"/>
        <w:outlineLvl w:val="0"/>
        <w:rPr>
          <w:rFonts w:ascii="Arial" w:hAnsi="Arial" w:cs="Arial"/>
          <w:b/>
          <w:caps/>
          <w:kern w:val="36"/>
        </w:rPr>
      </w:pPr>
      <w:r w:rsidRPr="00C0771D">
        <w:rPr>
          <w:rFonts w:ascii="Arial" w:hAnsi="Arial" w:cs="Arial"/>
          <w:b/>
          <w:caps/>
          <w:kern w:val="36"/>
        </w:rPr>
        <w:t xml:space="preserve">single common conformance test plan </w:t>
      </w:r>
      <w:r w:rsidR="00CA4128">
        <w:rPr>
          <w:rFonts w:ascii="Arial" w:hAnsi="Arial" w:cs="Arial"/>
          <w:b/>
          <w:caps/>
          <w:kern w:val="36"/>
        </w:rPr>
        <w:t xml:space="preserve">To Be </w:t>
      </w:r>
      <w:r>
        <w:rPr>
          <w:rFonts w:ascii="Arial" w:hAnsi="Arial" w:cs="Arial"/>
          <w:b/>
          <w:caps/>
          <w:kern w:val="36"/>
        </w:rPr>
        <w:t xml:space="preserve">available </w:t>
      </w:r>
      <w:r w:rsidRPr="00C0771D">
        <w:rPr>
          <w:rFonts w:ascii="Arial" w:hAnsi="Arial" w:cs="Arial"/>
          <w:b/>
          <w:caps/>
          <w:kern w:val="36"/>
        </w:rPr>
        <w:t xml:space="preserve">for the IEC/IEEE 60802 </w:t>
      </w:r>
      <w:r w:rsidR="00925CA1">
        <w:rPr>
          <w:rFonts w:ascii="Arial" w:hAnsi="Arial" w:cs="Arial" w:hint="eastAsia"/>
          <w:b/>
          <w:caps/>
          <w:kern w:val="36"/>
        </w:rPr>
        <w:t>TSN</w:t>
      </w:r>
      <w:r w:rsidR="00925CA1">
        <w:rPr>
          <w:rFonts w:ascii="Arial" w:hAnsi="Arial" w:cs="Arial"/>
          <w:b/>
          <w:caps/>
          <w:kern w:val="36"/>
        </w:rPr>
        <w:t xml:space="preserve"> </w:t>
      </w:r>
      <w:r w:rsidRPr="00C0771D">
        <w:rPr>
          <w:rFonts w:ascii="Arial" w:hAnsi="Arial" w:cs="Arial"/>
          <w:b/>
          <w:caps/>
          <w:kern w:val="36"/>
        </w:rPr>
        <w:t>profile for Industrial Automation</w:t>
      </w:r>
    </w:p>
    <w:p w14:paraId="4D8560D7" w14:textId="77777777" w:rsidR="00D45CCB" w:rsidRDefault="00D45CCB" w:rsidP="00D45CCB">
      <w:pPr>
        <w:shd w:val="clear" w:color="auto" w:fill="FFFFFF"/>
        <w:outlineLvl w:val="0"/>
        <w:rPr>
          <w:rFonts w:ascii="Arial" w:hAnsi="Arial" w:cs="Arial"/>
          <w:b/>
          <w:i/>
          <w:color w:val="002060"/>
          <w:kern w:val="36"/>
          <w:sz w:val="22"/>
          <w:szCs w:val="22"/>
        </w:rPr>
      </w:pPr>
    </w:p>
    <w:p w14:paraId="172804D1" w14:textId="7BB23CA8" w:rsidR="00132777" w:rsidRDefault="00A069B0" w:rsidP="00132777">
      <w:pPr>
        <w:shd w:val="clear" w:color="auto" w:fill="FFFFFF"/>
        <w:spacing w:line="360" w:lineRule="auto"/>
        <w:rPr>
          <w:rFonts w:ascii="Arial" w:hAnsi="Arial" w:cs="Arial"/>
          <w:color w:val="000000" w:themeColor="text1"/>
          <w:sz w:val="22"/>
          <w:szCs w:val="22"/>
          <w:lang w:eastAsia="en-US"/>
        </w:rPr>
      </w:pPr>
      <w:r>
        <w:rPr>
          <w:rFonts w:ascii="Arial" w:hAnsi="Arial" w:cs="Arial"/>
          <w:sz w:val="22"/>
          <w:szCs w:val="22"/>
        </w:rPr>
        <w:t>Hanover</w:t>
      </w:r>
      <w:r w:rsidR="00DF1805" w:rsidRPr="00FA542A">
        <w:rPr>
          <w:rFonts w:ascii="Arial" w:hAnsi="Arial" w:cs="Arial"/>
          <w:sz w:val="22"/>
          <w:szCs w:val="22"/>
        </w:rPr>
        <w:t xml:space="preserve">, </w:t>
      </w:r>
      <w:r>
        <w:rPr>
          <w:rFonts w:ascii="Arial" w:hAnsi="Arial" w:cs="Arial"/>
          <w:sz w:val="22"/>
          <w:szCs w:val="22"/>
        </w:rPr>
        <w:t>Germany</w:t>
      </w:r>
      <w:r w:rsidR="00DF1805" w:rsidRPr="00FA542A">
        <w:rPr>
          <w:rFonts w:ascii="Arial" w:hAnsi="Arial" w:cs="Arial"/>
          <w:sz w:val="22"/>
          <w:szCs w:val="22"/>
        </w:rPr>
        <w:t xml:space="preserve"> </w:t>
      </w:r>
      <w:r w:rsidR="00DF1805" w:rsidRPr="00FA542A">
        <w:rPr>
          <w:rFonts w:ascii="Arial" w:hAnsi="Arial" w:cs="Arial"/>
          <w:sz w:val="22"/>
          <w:szCs w:val="22"/>
          <w:lang w:val="en-GB"/>
        </w:rPr>
        <w:t xml:space="preserve">– </w:t>
      </w:r>
      <w:bookmarkStart w:id="0" w:name="_Hlk33785809"/>
      <w:r>
        <w:rPr>
          <w:rFonts w:ascii="Arial" w:hAnsi="Arial" w:cs="Arial"/>
          <w:sz w:val="22"/>
          <w:szCs w:val="22"/>
          <w:lang w:val="en-GB"/>
        </w:rPr>
        <w:t>May</w:t>
      </w:r>
      <w:r w:rsidR="00EE42EC" w:rsidRPr="00350D9C">
        <w:rPr>
          <w:rFonts w:ascii="Arial" w:hAnsi="Arial" w:cs="Arial"/>
          <w:sz w:val="22"/>
          <w:szCs w:val="22"/>
          <w:lang w:val="en-GB"/>
        </w:rPr>
        <w:t xml:space="preserve"> </w:t>
      </w:r>
      <w:r>
        <w:rPr>
          <w:rFonts w:ascii="Arial" w:hAnsi="Arial" w:cs="Arial"/>
          <w:sz w:val="22"/>
          <w:szCs w:val="22"/>
          <w:lang w:val="en-GB"/>
        </w:rPr>
        <w:t>30</w:t>
      </w:r>
      <w:r w:rsidR="00EE42EC" w:rsidRPr="00350D9C">
        <w:rPr>
          <w:rFonts w:ascii="Arial" w:hAnsi="Arial" w:cs="Arial"/>
          <w:sz w:val="22"/>
          <w:szCs w:val="22"/>
          <w:lang w:val="en-GB"/>
        </w:rPr>
        <w:t>, 202</w:t>
      </w:r>
      <w:bookmarkEnd w:id="0"/>
      <w:r w:rsidR="00F55B11">
        <w:rPr>
          <w:rFonts w:ascii="Arial" w:hAnsi="Arial" w:cs="Arial"/>
          <w:sz w:val="22"/>
          <w:szCs w:val="22"/>
          <w:lang w:val="en-GB"/>
        </w:rPr>
        <w:t>2</w:t>
      </w:r>
      <w:r w:rsidR="00132777">
        <w:rPr>
          <w:rFonts w:ascii="Arial" w:hAnsi="Arial" w:cs="Arial"/>
          <w:sz w:val="22"/>
          <w:szCs w:val="22"/>
        </w:rPr>
        <w:t xml:space="preserve">: </w:t>
      </w:r>
      <w:r w:rsidR="00925CA1">
        <w:rPr>
          <w:rFonts w:ascii="Arial" w:hAnsi="Arial" w:cs="Arial"/>
          <w:sz w:val="22"/>
          <w:szCs w:val="22"/>
        </w:rPr>
        <w:t xml:space="preserve">the </w:t>
      </w:r>
      <w:proofErr w:type="spellStart"/>
      <w:r w:rsidR="00497894" w:rsidRPr="00497894">
        <w:rPr>
          <w:rFonts w:ascii="Arial" w:hAnsi="Arial" w:cs="Arial"/>
          <w:color w:val="000000" w:themeColor="text1"/>
          <w:sz w:val="22"/>
          <w:szCs w:val="22"/>
          <w:lang w:eastAsia="en-US"/>
        </w:rPr>
        <w:t>Avnu</w:t>
      </w:r>
      <w:proofErr w:type="spellEnd"/>
      <w:r w:rsidR="00497894" w:rsidRPr="00497894">
        <w:rPr>
          <w:rFonts w:ascii="Arial" w:hAnsi="Arial" w:cs="Arial"/>
          <w:color w:val="000000" w:themeColor="text1"/>
          <w:sz w:val="22"/>
          <w:szCs w:val="22"/>
          <w:lang w:eastAsia="en-US"/>
        </w:rPr>
        <w:t xml:space="preserve"> Alliance, CC-Link Partner Association, ODVA, OPC Foundation, and PROFIBUS &amp; PROFINET International</w:t>
      </w:r>
      <w:r w:rsidR="00132777">
        <w:rPr>
          <w:rFonts w:ascii="Arial" w:hAnsi="Arial" w:cs="Arial"/>
          <w:color w:val="000000" w:themeColor="text1"/>
          <w:sz w:val="22"/>
          <w:szCs w:val="22"/>
          <w:lang w:eastAsia="en-US"/>
        </w:rPr>
        <w:t xml:space="preserve"> </w:t>
      </w:r>
      <w:r w:rsidR="00EB5A38">
        <w:rPr>
          <w:rFonts w:ascii="Arial" w:hAnsi="Arial" w:cs="Arial"/>
          <w:color w:val="000000" w:themeColor="text1"/>
          <w:sz w:val="22"/>
          <w:szCs w:val="22"/>
          <w:lang w:eastAsia="en-US"/>
        </w:rPr>
        <w:t xml:space="preserve">jointly announce that they </w:t>
      </w:r>
      <w:r w:rsidR="004C1621">
        <w:rPr>
          <w:rFonts w:ascii="Arial" w:hAnsi="Arial" w:cs="Arial"/>
          <w:color w:val="000000" w:themeColor="text1"/>
          <w:sz w:val="22"/>
          <w:szCs w:val="22"/>
          <w:lang w:eastAsia="en-US"/>
        </w:rPr>
        <w:t>are</w:t>
      </w:r>
      <w:r w:rsidR="00497894" w:rsidRPr="00497894">
        <w:rPr>
          <w:rFonts w:ascii="Arial" w:hAnsi="Arial" w:cs="Arial"/>
          <w:color w:val="000000" w:themeColor="text1"/>
          <w:sz w:val="22"/>
          <w:szCs w:val="22"/>
          <w:lang w:eastAsia="en-US"/>
        </w:rPr>
        <w:t xml:space="preserve"> collaborating to develop a single conformance test plan for the IEEE/IEC 60802 </w:t>
      </w:r>
      <w:r w:rsidR="00357341">
        <w:rPr>
          <w:rFonts w:ascii="Arial" w:hAnsi="Arial" w:cs="Arial"/>
          <w:color w:val="000000" w:themeColor="text1"/>
          <w:sz w:val="22"/>
          <w:szCs w:val="22"/>
          <w:lang w:eastAsia="en-US"/>
        </w:rPr>
        <w:t>Time Sensitive Networking (</w:t>
      </w:r>
      <w:r w:rsidR="00925CA1">
        <w:rPr>
          <w:rFonts w:ascii="Arial" w:hAnsi="Arial" w:cs="Arial"/>
          <w:color w:val="000000" w:themeColor="text1"/>
          <w:sz w:val="22"/>
          <w:szCs w:val="22"/>
          <w:lang w:eastAsia="en-US"/>
        </w:rPr>
        <w:t>TSN</w:t>
      </w:r>
      <w:r w:rsidR="00357341">
        <w:rPr>
          <w:rFonts w:ascii="Arial" w:hAnsi="Arial" w:cs="Arial"/>
          <w:color w:val="000000" w:themeColor="text1"/>
          <w:sz w:val="22"/>
          <w:szCs w:val="22"/>
          <w:lang w:eastAsia="en-US"/>
        </w:rPr>
        <w:t>)</w:t>
      </w:r>
      <w:r w:rsidR="00925CA1">
        <w:rPr>
          <w:rFonts w:ascii="Arial" w:hAnsi="Arial" w:cs="Arial"/>
          <w:color w:val="000000" w:themeColor="text1"/>
          <w:sz w:val="22"/>
          <w:szCs w:val="22"/>
          <w:lang w:eastAsia="en-US"/>
        </w:rPr>
        <w:t xml:space="preserve"> </w:t>
      </w:r>
      <w:r w:rsidR="00497894" w:rsidRPr="00497894">
        <w:rPr>
          <w:rFonts w:ascii="Arial" w:hAnsi="Arial" w:cs="Arial"/>
          <w:color w:val="000000" w:themeColor="text1"/>
          <w:sz w:val="22"/>
          <w:szCs w:val="22"/>
          <w:lang w:eastAsia="en-US"/>
        </w:rPr>
        <w:t xml:space="preserve">profile for Industrial Automation. The test plan will be </w:t>
      </w:r>
      <w:r w:rsidR="00013B64">
        <w:rPr>
          <w:rFonts w:ascii="Arial" w:hAnsi="Arial" w:cs="Arial"/>
          <w:color w:val="000000" w:themeColor="text1"/>
          <w:sz w:val="22"/>
          <w:szCs w:val="22"/>
          <w:lang w:eastAsia="en-US"/>
        </w:rPr>
        <w:t>used as a base test</w:t>
      </w:r>
      <w:r w:rsidR="00013B64" w:rsidRPr="00497894">
        <w:rPr>
          <w:rFonts w:ascii="Arial" w:hAnsi="Arial" w:cs="Arial"/>
          <w:color w:val="000000" w:themeColor="text1"/>
          <w:sz w:val="22"/>
          <w:szCs w:val="22"/>
          <w:lang w:eastAsia="en-US"/>
        </w:rPr>
        <w:t xml:space="preserve"> </w:t>
      </w:r>
      <w:r w:rsidR="00497894" w:rsidRPr="00497894">
        <w:rPr>
          <w:rFonts w:ascii="Arial" w:hAnsi="Arial" w:cs="Arial"/>
          <w:color w:val="000000" w:themeColor="text1"/>
          <w:sz w:val="22"/>
          <w:szCs w:val="22"/>
          <w:lang w:eastAsia="en-US"/>
        </w:rPr>
        <w:t xml:space="preserve">by all the participating </w:t>
      </w:r>
      <w:r w:rsidR="00132777" w:rsidRPr="00497894">
        <w:rPr>
          <w:rFonts w:ascii="Arial" w:hAnsi="Arial" w:cs="Arial"/>
          <w:color w:val="000000" w:themeColor="text1"/>
          <w:sz w:val="22"/>
          <w:szCs w:val="22"/>
          <w:lang w:eastAsia="en-US"/>
        </w:rPr>
        <w:t>organizations</w:t>
      </w:r>
      <w:r w:rsidR="00497894" w:rsidRPr="00497894">
        <w:rPr>
          <w:rFonts w:ascii="Arial" w:hAnsi="Arial" w:cs="Arial"/>
          <w:color w:val="000000" w:themeColor="text1"/>
          <w:sz w:val="22"/>
          <w:szCs w:val="22"/>
          <w:lang w:eastAsia="en-US"/>
        </w:rPr>
        <w:t xml:space="preserve"> and made available to the broader Industrial Automation ecosystem.</w:t>
      </w:r>
      <w:r w:rsidR="00132777">
        <w:rPr>
          <w:rFonts w:ascii="Arial" w:hAnsi="Arial" w:cs="Arial"/>
          <w:color w:val="000000" w:themeColor="text1"/>
          <w:sz w:val="22"/>
          <w:szCs w:val="22"/>
          <w:lang w:eastAsia="en-US"/>
        </w:rPr>
        <w:t xml:space="preserve"> </w:t>
      </w:r>
      <w:r w:rsidR="00497894" w:rsidRPr="00A069B0">
        <w:rPr>
          <w:rFonts w:ascii="Arial" w:hAnsi="Arial" w:cs="Arial"/>
          <w:color w:val="000000" w:themeColor="text1"/>
          <w:sz w:val="22"/>
          <w:szCs w:val="22"/>
          <w:lang w:eastAsia="en-US"/>
        </w:rPr>
        <w:t xml:space="preserve">This collaboration contributes towards end user confidence that 60802 </w:t>
      </w:r>
      <w:r w:rsidR="00357341">
        <w:rPr>
          <w:rFonts w:ascii="Arial" w:hAnsi="Arial" w:cs="Arial"/>
          <w:color w:val="000000" w:themeColor="text1"/>
          <w:sz w:val="22"/>
          <w:szCs w:val="22"/>
          <w:lang w:eastAsia="en-US"/>
        </w:rPr>
        <w:t>conformant</w:t>
      </w:r>
      <w:r w:rsidR="00357341" w:rsidRPr="00A069B0">
        <w:rPr>
          <w:rFonts w:ascii="Arial" w:hAnsi="Arial" w:cs="Arial"/>
          <w:color w:val="000000" w:themeColor="text1"/>
          <w:sz w:val="22"/>
          <w:szCs w:val="22"/>
          <w:lang w:eastAsia="en-US"/>
        </w:rPr>
        <w:t xml:space="preserve"> </w:t>
      </w:r>
      <w:r w:rsidR="00497894" w:rsidRPr="00A069B0">
        <w:rPr>
          <w:rFonts w:ascii="Arial" w:hAnsi="Arial" w:cs="Arial"/>
          <w:color w:val="000000" w:themeColor="text1"/>
          <w:sz w:val="22"/>
          <w:szCs w:val="22"/>
          <w:lang w:eastAsia="en-US"/>
        </w:rPr>
        <w:t>devices from different manufacturers</w:t>
      </w:r>
      <w:r w:rsidR="00EB5A38">
        <w:rPr>
          <w:rFonts w:ascii="Arial" w:hAnsi="Arial" w:cs="Arial"/>
          <w:color w:val="000000" w:themeColor="text1"/>
          <w:sz w:val="22"/>
          <w:szCs w:val="22"/>
          <w:lang w:eastAsia="en-US"/>
        </w:rPr>
        <w:t xml:space="preserve"> which</w:t>
      </w:r>
      <w:r w:rsidR="00497894" w:rsidRPr="00A069B0">
        <w:rPr>
          <w:rFonts w:ascii="Arial" w:hAnsi="Arial" w:cs="Arial"/>
          <w:color w:val="000000" w:themeColor="text1"/>
          <w:sz w:val="22"/>
          <w:szCs w:val="22"/>
          <w:lang w:eastAsia="en-US"/>
        </w:rPr>
        <w:t xml:space="preserve"> support different automation protocols will </w:t>
      </w:r>
      <w:r w:rsidR="004C1621">
        <w:rPr>
          <w:rFonts w:ascii="Arial" w:hAnsi="Arial" w:cs="Arial"/>
          <w:color w:val="000000" w:themeColor="text1"/>
          <w:sz w:val="22"/>
          <w:szCs w:val="22"/>
          <w:lang w:eastAsia="en-US"/>
        </w:rPr>
        <w:t>coexist</w:t>
      </w:r>
      <w:r w:rsidR="00497894" w:rsidRPr="00A069B0">
        <w:rPr>
          <w:rFonts w:ascii="Arial" w:hAnsi="Arial" w:cs="Arial"/>
          <w:color w:val="000000" w:themeColor="text1"/>
          <w:sz w:val="22"/>
          <w:szCs w:val="22"/>
          <w:lang w:eastAsia="en-US"/>
        </w:rPr>
        <w:t xml:space="preserve"> reliably at the TSN level on shared networks, including with devices using TSN for applications other than automation.</w:t>
      </w:r>
    </w:p>
    <w:p w14:paraId="389EB16F" w14:textId="77777777" w:rsidR="00132777" w:rsidRDefault="00132777" w:rsidP="00132777">
      <w:pPr>
        <w:shd w:val="clear" w:color="auto" w:fill="FFFFFF"/>
        <w:spacing w:line="360" w:lineRule="auto"/>
        <w:rPr>
          <w:rFonts w:ascii="Arial" w:hAnsi="Arial" w:cs="Arial"/>
          <w:color w:val="000000" w:themeColor="text1"/>
          <w:sz w:val="22"/>
          <w:szCs w:val="22"/>
          <w:lang w:eastAsia="en-US"/>
        </w:rPr>
      </w:pPr>
    </w:p>
    <w:p w14:paraId="07D080C3" w14:textId="558CA8A8" w:rsidR="00497894" w:rsidRPr="00340A9A" w:rsidRDefault="00340A9A" w:rsidP="00132777">
      <w:pPr>
        <w:shd w:val="clear" w:color="auto" w:fill="FFFFFF"/>
        <w:spacing w:line="360" w:lineRule="auto"/>
        <w:rPr>
          <w:rFonts w:ascii="Arial" w:hAnsi="Arial" w:cs="Arial"/>
          <w:sz w:val="22"/>
          <w:szCs w:val="22"/>
          <w:lang w:eastAsia="en-US"/>
        </w:rPr>
      </w:pPr>
      <w:r w:rsidRPr="00CB2CE7">
        <w:rPr>
          <w:rFonts w:ascii="Arial" w:hAnsi="Arial" w:cs="Arial"/>
          <w:sz w:val="22"/>
          <w:szCs w:val="22"/>
          <w:lang w:eastAsia="en-US"/>
        </w:rPr>
        <w:t>The focus of the collaboration is to work together towards a jointly agreed and owned test plan for the industrial automation market</w:t>
      </w:r>
      <w:r w:rsidR="00EB5A38">
        <w:rPr>
          <w:rFonts w:ascii="Arial" w:hAnsi="Arial" w:cs="Arial"/>
          <w:sz w:val="22"/>
          <w:szCs w:val="22"/>
          <w:lang w:eastAsia="en-US"/>
        </w:rPr>
        <w:t xml:space="preserve">. This </w:t>
      </w:r>
      <w:r w:rsidRPr="00CB2CE7">
        <w:rPr>
          <w:rFonts w:ascii="Arial" w:hAnsi="Arial" w:cs="Arial"/>
          <w:sz w:val="22"/>
          <w:szCs w:val="22"/>
          <w:lang w:eastAsia="en-US"/>
        </w:rPr>
        <w:t xml:space="preserve">formal collaboration </w:t>
      </w:r>
      <w:r w:rsidR="00EB5A38">
        <w:rPr>
          <w:rFonts w:ascii="Arial" w:hAnsi="Arial" w:cs="Arial"/>
          <w:sz w:val="22"/>
          <w:szCs w:val="22"/>
          <w:lang w:eastAsia="en-US"/>
        </w:rPr>
        <w:t>provides value by creating a structure in which</w:t>
      </w:r>
      <w:r w:rsidRPr="00CB2CE7">
        <w:rPr>
          <w:rFonts w:ascii="Arial" w:hAnsi="Arial" w:cs="Arial"/>
          <w:sz w:val="22"/>
          <w:szCs w:val="22"/>
          <w:lang w:eastAsia="en-US"/>
        </w:rPr>
        <w:t xml:space="preserve"> all these organizations can work together and exchange ideas towards the end goal of interoperability and coexistence on open, standard networks for all protocols</w:t>
      </w:r>
      <w:r w:rsidR="007D63B4">
        <w:rPr>
          <w:rFonts w:ascii="Arial" w:hAnsi="Arial" w:cs="Arial"/>
          <w:sz w:val="22"/>
          <w:szCs w:val="22"/>
          <w:lang w:eastAsia="en-US"/>
        </w:rPr>
        <w:t>,</w:t>
      </w:r>
      <w:r w:rsidR="00EB5A38">
        <w:rPr>
          <w:rFonts w:ascii="Arial" w:hAnsi="Arial" w:cs="Arial"/>
          <w:sz w:val="22"/>
          <w:szCs w:val="22"/>
          <w:lang w:eastAsia="en-US"/>
        </w:rPr>
        <w:t xml:space="preserve"> without needing to establish a separate</w:t>
      </w:r>
      <w:r w:rsidR="009F3406">
        <w:rPr>
          <w:rFonts w:ascii="Arial" w:hAnsi="Arial" w:cs="Arial"/>
          <w:sz w:val="22"/>
          <w:szCs w:val="22"/>
          <w:lang w:eastAsia="en-US"/>
        </w:rPr>
        <w:t>, formal</w:t>
      </w:r>
      <w:r w:rsidR="00EB5A38">
        <w:rPr>
          <w:rFonts w:ascii="Arial" w:hAnsi="Arial" w:cs="Arial"/>
          <w:sz w:val="22"/>
          <w:szCs w:val="22"/>
          <w:lang w:eastAsia="en-US"/>
        </w:rPr>
        <w:t xml:space="preserve"> organization</w:t>
      </w:r>
      <w:r w:rsidRPr="00CB2CE7">
        <w:rPr>
          <w:rFonts w:ascii="Arial" w:hAnsi="Arial" w:cs="Arial"/>
          <w:sz w:val="22"/>
          <w:szCs w:val="22"/>
          <w:lang w:eastAsia="en-US"/>
        </w:rPr>
        <w:t>.</w:t>
      </w:r>
      <w:r>
        <w:rPr>
          <w:rFonts w:ascii="Arial" w:hAnsi="Arial" w:cs="Arial"/>
          <w:sz w:val="22"/>
          <w:szCs w:val="22"/>
          <w:lang w:eastAsia="en-US"/>
        </w:rPr>
        <w:t xml:space="preserve"> </w:t>
      </w:r>
      <w:r w:rsidR="00497894" w:rsidRPr="00132777">
        <w:rPr>
          <w:rFonts w:ascii="Arial" w:hAnsi="Arial" w:cs="Arial"/>
          <w:color w:val="000000" w:themeColor="text1"/>
          <w:sz w:val="22"/>
          <w:szCs w:val="22"/>
          <w:lang w:eastAsia="en-US"/>
        </w:rPr>
        <w:t>For convenience</w:t>
      </w:r>
      <w:r w:rsidR="007D63B4">
        <w:rPr>
          <w:rFonts w:ascii="Arial" w:hAnsi="Arial" w:cs="Arial"/>
          <w:color w:val="000000" w:themeColor="text1"/>
          <w:sz w:val="22"/>
          <w:szCs w:val="22"/>
          <w:lang w:eastAsia="en-US"/>
        </w:rPr>
        <w:t>,</w:t>
      </w:r>
      <w:r w:rsidR="00497894" w:rsidRPr="00132777">
        <w:rPr>
          <w:rFonts w:ascii="Arial" w:hAnsi="Arial" w:cs="Arial"/>
          <w:color w:val="000000" w:themeColor="text1"/>
          <w:sz w:val="22"/>
          <w:szCs w:val="22"/>
          <w:lang w:eastAsia="en-US"/>
        </w:rPr>
        <w:t xml:space="preserve"> the collaboration activities will be referred to as “TIACC” (TSN Industrial Automation Conformance Collaboration).  </w:t>
      </w:r>
    </w:p>
    <w:p w14:paraId="7F48B532" w14:textId="77777777" w:rsidR="00497894" w:rsidRDefault="00497894" w:rsidP="00CB2CE7">
      <w:pPr>
        <w:shd w:val="clear" w:color="auto" w:fill="FFFFFF"/>
        <w:spacing w:line="360" w:lineRule="auto"/>
        <w:rPr>
          <w:rFonts w:ascii="Arial" w:hAnsi="Arial" w:cs="Arial"/>
          <w:sz w:val="22"/>
          <w:szCs w:val="22"/>
          <w:lang w:val="en-GB"/>
        </w:rPr>
      </w:pPr>
    </w:p>
    <w:p w14:paraId="11B9AA91" w14:textId="1D213610" w:rsidR="00CA4128" w:rsidRDefault="00340A9A" w:rsidP="00CB2CE7">
      <w:pPr>
        <w:shd w:val="clear" w:color="auto" w:fill="FFFFFF"/>
        <w:spacing w:line="360" w:lineRule="auto"/>
        <w:rPr>
          <w:rFonts w:ascii="Arial" w:hAnsi="Arial" w:cs="Arial"/>
          <w:sz w:val="22"/>
          <w:szCs w:val="22"/>
          <w:lang w:eastAsia="en-US"/>
        </w:rPr>
      </w:pPr>
      <w:r w:rsidRPr="00CB2CE7">
        <w:rPr>
          <w:rFonts w:ascii="Arial" w:hAnsi="Arial" w:cs="Arial"/>
          <w:sz w:val="22"/>
          <w:szCs w:val="22"/>
          <w:lang w:eastAsia="en-US"/>
        </w:rPr>
        <w:t xml:space="preserve">The </w:t>
      </w:r>
      <w:r w:rsidR="004C1621">
        <w:rPr>
          <w:rFonts w:ascii="Arial" w:hAnsi="Arial" w:cs="Arial"/>
          <w:sz w:val="22"/>
          <w:szCs w:val="22"/>
          <w:lang w:eastAsia="en-US"/>
        </w:rPr>
        <w:t>TIACC</w:t>
      </w:r>
      <w:r w:rsidRPr="00CB2CE7">
        <w:rPr>
          <w:rFonts w:ascii="Arial" w:hAnsi="Arial" w:cs="Arial"/>
          <w:sz w:val="22"/>
          <w:szCs w:val="22"/>
          <w:lang w:eastAsia="en-US"/>
        </w:rPr>
        <w:t xml:space="preserve"> marks a commitment by these organizations to develop an interoperable ecosystem of devices from different manufacturers to comply with the IEC/IEEE Standards Association 60802 profile and enable end-users to confidently deploy </w:t>
      </w:r>
      <w:r w:rsidR="00925CA1">
        <w:rPr>
          <w:rFonts w:ascii="Arial" w:hAnsi="Arial" w:cs="Arial"/>
          <w:sz w:val="22"/>
          <w:szCs w:val="22"/>
          <w:lang w:eastAsia="en-US"/>
        </w:rPr>
        <w:t>the</w:t>
      </w:r>
      <w:r w:rsidR="00D8327D">
        <w:rPr>
          <w:rFonts w:ascii="Arial" w:hAnsi="Arial" w:cs="Arial"/>
          <w:sz w:val="22"/>
          <w:szCs w:val="22"/>
          <w:lang w:eastAsia="en-US"/>
        </w:rPr>
        <w:t>se devices</w:t>
      </w:r>
      <w:r w:rsidR="00925CA1">
        <w:rPr>
          <w:rFonts w:ascii="Arial" w:hAnsi="Arial" w:cs="Arial"/>
          <w:sz w:val="22"/>
          <w:szCs w:val="22"/>
          <w:lang w:eastAsia="en-US"/>
        </w:rPr>
        <w:t xml:space="preserve"> </w:t>
      </w:r>
      <w:r w:rsidRPr="00CB2CE7">
        <w:rPr>
          <w:rFonts w:ascii="Arial" w:hAnsi="Arial" w:cs="Arial"/>
          <w:sz w:val="22"/>
          <w:szCs w:val="22"/>
          <w:lang w:eastAsia="en-US"/>
        </w:rPr>
        <w:t>on open, standard networks.</w:t>
      </w:r>
      <w:r w:rsidR="00897BB2">
        <w:rPr>
          <w:rFonts w:ascii="Arial" w:hAnsi="Arial" w:cs="Arial"/>
          <w:sz w:val="22"/>
          <w:szCs w:val="22"/>
          <w:lang w:eastAsia="en-US"/>
        </w:rPr>
        <w:t xml:space="preserve"> </w:t>
      </w:r>
      <w:r w:rsidR="00CA4128" w:rsidRPr="00CA4128">
        <w:rPr>
          <w:rFonts w:ascii="Arial" w:hAnsi="Arial" w:cs="Arial"/>
          <w:sz w:val="22"/>
          <w:szCs w:val="22"/>
          <w:lang w:eastAsia="en-US"/>
        </w:rPr>
        <w:t xml:space="preserve">The goal is to have the final version of the single, shared test plan available </w:t>
      </w:r>
      <w:r w:rsidR="00357341">
        <w:rPr>
          <w:rFonts w:ascii="Arial" w:hAnsi="Arial" w:cs="Arial"/>
          <w:sz w:val="22"/>
          <w:szCs w:val="22"/>
          <w:lang w:eastAsia="en-US"/>
        </w:rPr>
        <w:t>soon</w:t>
      </w:r>
      <w:r w:rsidR="00CA4128" w:rsidRPr="00CA4128">
        <w:rPr>
          <w:rFonts w:ascii="Arial" w:hAnsi="Arial" w:cs="Arial"/>
          <w:sz w:val="22"/>
          <w:szCs w:val="22"/>
          <w:lang w:eastAsia="en-US"/>
        </w:rPr>
        <w:t xml:space="preserve"> after the IEC/IEEE 60802 profile is published. </w:t>
      </w:r>
    </w:p>
    <w:p w14:paraId="2FD0E91D" w14:textId="7C8BB73A" w:rsidR="008909FF" w:rsidRDefault="008909FF" w:rsidP="00CB2CE7">
      <w:pPr>
        <w:shd w:val="clear" w:color="auto" w:fill="FFFFFF"/>
        <w:spacing w:line="360" w:lineRule="auto"/>
        <w:rPr>
          <w:rFonts w:ascii="Arial" w:hAnsi="Arial" w:cs="Arial"/>
          <w:sz w:val="22"/>
          <w:szCs w:val="22"/>
          <w:lang w:eastAsia="en-US"/>
        </w:rPr>
      </w:pPr>
    </w:p>
    <w:p w14:paraId="30E606A0" w14:textId="77777777" w:rsidR="00357341" w:rsidRDefault="00357341" w:rsidP="00357341">
      <w:pPr>
        <w:shd w:val="clear" w:color="auto" w:fill="FFFFFF"/>
        <w:spacing w:line="360" w:lineRule="auto"/>
        <w:rPr>
          <w:rFonts w:ascii="Arial" w:hAnsi="Arial" w:cs="Arial"/>
          <w:color w:val="FF0000"/>
          <w:sz w:val="22"/>
          <w:szCs w:val="22"/>
          <w:lang w:eastAsia="en-US"/>
        </w:rPr>
      </w:pPr>
      <w:r>
        <w:rPr>
          <w:rFonts w:ascii="Arial" w:hAnsi="Arial" w:cs="Arial"/>
          <w:sz w:val="22"/>
          <w:szCs w:val="22"/>
        </w:rPr>
        <w:t>“</w:t>
      </w:r>
      <w:proofErr w:type="spellStart"/>
      <w:r>
        <w:rPr>
          <w:rFonts w:ascii="Arial" w:hAnsi="Arial" w:cs="Arial"/>
          <w:sz w:val="22"/>
          <w:szCs w:val="22"/>
        </w:rPr>
        <w:t>Avnu’s</w:t>
      </w:r>
      <w:proofErr w:type="spellEnd"/>
      <w:r>
        <w:rPr>
          <w:rFonts w:ascii="Arial" w:hAnsi="Arial" w:cs="Arial"/>
          <w:sz w:val="22"/>
          <w:szCs w:val="22"/>
        </w:rPr>
        <w:t xml:space="preserve"> purpose and mission is to transform standard networks to enable support for many time sensitive applications and protocols in an open, interoperable manner. This collaboration among organizations will be critically important to facilitating coexistence of multiple workloads and protocols according to IEEE 60802 on a network, while leveraging foundational network interoperability that is used across industries,” said Greg Schlechter, </w:t>
      </w:r>
      <w:proofErr w:type="spellStart"/>
      <w:r>
        <w:rPr>
          <w:rFonts w:ascii="Arial" w:hAnsi="Arial" w:cs="Arial"/>
          <w:sz w:val="22"/>
          <w:szCs w:val="22"/>
        </w:rPr>
        <w:t>Avnu</w:t>
      </w:r>
      <w:proofErr w:type="spellEnd"/>
      <w:r>
        <w:rPr>
          <w:rFonts w:ascii="Arial" w:hAnsi="Arial" w:cs="Arial"/>
          <w:sz w:val="22"/>
          <w:szCs w:val="22"/>
        </w:rPr>
        <w:t xml:space="preserve"> Alliance President. “We are committed to working with the industries to enable an interoperable ecosystem of devices that allow end users to confidently deploy on open, standard, and converged networks.” </w:t>
      </w:r>
    </w:p>
    <w:p w14:paraId="17012708" w14:textId="026BE95D" w:rsidR="008909FF" w:rsidRPr="008909FF" w:rsidRDefault="008909FF" w:rsidP="00CB2CE7">
      <w:pPr>
        <w:shd w:val="clear" w:color="auto" w:fill="FFFFFF"/>
        <w:spacing w:line="360" w:lineRule="auto"/>
        <w:rPr>
          <w:rFonts w:ascii="Arial" w:hAnsi="Arial" w:cs="Arial"/>
          <w:color w:val="FF0000"/>
          <w:sz w:val="22"/>
          <w:szCs w:val="22"/>
          <w:lang w:eastAsia="en-US"/>
        </w:rPr>
      </w:pPr>
    </w:p>
    <w:p w14:paraId="63BD5F50" w14:textId="4808555A" w:rsidR="00925CA1" w:rsidRPr="0074271C" w:rsidRDefault="00925CA1" w:rsidP="00925CA1">
      <w:pPr>
        <w:shd w:val="clear" w:color="auto" w:fill="FFFFFF"/>
        <w:spacing w:line="360" w:lineRule="auto"/>
        <w:rPr>
          <w:rFonts w:ascii="Arial" w:hAnsi="Arial" w:cs="Arial"/>
          <w:color w:val="FF0000"/>
          <w:sz w:val="22"/>
          <w:szCs w:val="22"/>
          <w:lang w:eastAsia="en-US"/>
        </w:rPr>
      </w:pPr>
      <w:r w:rsidRPr="006A05E6">
        <w:rPr>
          <w:rFonts w:ascii="Arial" w:hAnsi="Arial" w:cs="Arial"/>
          <w:sz w:val="22"/>
          <w:szCs w:val="22"/>
        </w:rPr>
        <w:lastRenderedPageBreak/>
        <w:t>“The creation of the Connected Industries of the future requires different systems and devices to communicate in</w:t>
      </w:r>
      <w:r w:rsidR="00F65F1C">
        <w:rPr>
          <w:rFonts w:ascii="Arial" w:hAnsi="Arial" w:cs="Arial"/>
          <w:sz w:val="22"/>
          <w:szCs w:val="22"/>
        </w:rPr>
        <w:t xml:space="preserve"> </w:t>
      </w:r>
      <w:r w:rsidRPr="006A05E6">
        <w:rPr>
          <w:rFonts w:ascii="Arial" w:hAnsi="Arial" w:cs="Arial"/>
          <w:sz w:val="22"/>
          <w:szCs w:val="22"/>
        </w:rPr>
        <w:t>order to deliver the necessary process transparency required. This is a core principle for the CLPA and is at the root of why the organi</w:t>
      </w:r>
      <w:r w:rsidR="00F65F1C">
        <w:rPr>
          <w:rFonts w:ascii="Arial" w:hAnsi="Arial" w:cs="Arial"/>
          <w:sz w:val="22"/>
          <w:szCs w:val="22"/>
        </w:rPr>
        <w:t>z</w:t>
      </w:r>
      <w:r w:rsidRPr="006A05E6">
        <w:rPr>
          <w:rFonts w:ascii="Arial" w:hAnsi="Arial" w:cs="Arial"/>
          <w:sz w:val="22"/>
          <w:szCs w:val="22"/>
        </w:rPr>
        <w:t>ation was founded. This is why we are delighted to be part of the TIACC and look forward to supporting the creation of a unified, common test plan for TSN-compatible products. By doing so, we can help further boost the adoption of futureproof technologies for smart manufacturing</w:t>
      </w:r>
      <w:r w:rsidR="00D8327D">
        <w:rPr>
          <w:rFonts w:ascii="Arial" w:hAnsi="Arial" w:cs="Arial"/>
          <w:sz w:val="22"/>
          <w:szCs w:val="22"/>
        </w:rPr>
        <w:t>,</w:t>
      </w:r>
      <w:r w:rsidRPr="006A05E6">
        <w:rPr>
          <w:rFonts w:ascii="Arial" w:hAnsi="Arial" w:cs="Arial"/>
          <w:sz w:val="22"/>
          <w:szCs w:val="22"/>
        </w:rPr>
        <w:t>”</w:t>
      </w:r>
      <w:r w:rsidR="00D8327D">
        <w:rPr>
          <w:rFonts w:ascii="Arial" w:hAnsi="Arial" w:cs="Arial"/>
          <w:sz w:val="22"/>
          <w:szCs w:val="22"/>
        </w:rPr>
        <w:t xml:space="preserve"> said </w:t>
      </w:r>
      <w:r w:rsidR="00D8327D" w:rsidRPr="00D8327D">
        <w:rPr>
          <w:rFonts w:ascii="Arial" w:hAnsi="Arial" w:cs="Arial"/>
          <w:sz w:val="22"/>
          <w:szCs w:val="22"/>
        </w:rPr>
        <w:t>Manabu Hamaguchi, Global Director</w:t>
      </w:r>
      <w:r w:rsidR="00D8327D">
        <w:rPr>
          <w:rFonts w:ascii="Arial" w:hAnsi="Arial" w:cs="Arial"/>
          <w:sz w:val="22"/>
          <w:szCs w:val="22"/>
        </w:rPr>
        <w:t xml:space="preserve"> at CLPA.</w:t>
      </w:r>
    </w:p>
    <w:p w14:paraId="17A137EE" w14:textId="77777777" w:rsidR="00A61D03" w:rsidRDefault="00A61D03" w:rsidP="00DD38E0">
      <w:pPr>
        <w:shd w:val="clear" w:color="auto" w:fill="FFFFFF"/>
        <w:spacing w:line="360" w:lineRule="auto"/>
        <w:rPr>
          <w:rFonts w:ascii="Arial" w:hAnsi="Arial" w:cs="Arial"/>
          <w:sz w:val="22"/>
          <w:szCs w:val="22"/>
          <w:lang w:eastAsia="en-US"/>
        </w:rPr>
      </w:pPr>
    </w:p>
    <w:p w14:paraId="479A25AE" w14:textId="7D726964" w:rsidR="00A924A4" w:rsidRDefault="00C60066" w:rsidP="001E63DB">
      <w:pPr>
        <w:shd w:val="clear" w:color="auto" w:fill="FFFFFF"/>
        <w:spacing w:line="360" w:lineRule="auto"/>
        <w:rPr>
          <w:rFonts w:ascii="Arial" w:hAnsi="Arial" w:cs="Arial"/>
          <w:color w:val="000000" w:themeColor="text1"/>
          <w:sz w:val="22"/>
          <w:szCs w:val="22"/>
          <w:lang w:eastAsia="en-US"/>
        </w:rPr>
      </w:pPr>
      <w:r w:rsidRPr="008909FF">
        <w:rPr>
          <w:rFonts w:ascii="Arial" w:hAnsi="Arial" w:cs="Arial"/>
          <w:color w:val="000000" w:themeColor="text1"/>
          <w:sz w:val="22"/>
          <w:szCs w:val="22"/>
          <w:lang w:eastAsia="en-US"/>
        </w:rPr>
        <w:t>“</w:t>
      </w:r>
      <w:proofErr w:type="spellStart"/>
      <w:r w:rsidR="008909FF" w:rsidRPr="008909FF">
        <w:rPr>
          <w:rFonts w:ascii="Arial" w:hAnsi="Arial" w:cs="Arial"/>
          <w:color w:val="000000" w:themeColor="text1"/>
          <w:sz w:val="22"/>
          <w:szCs w:val="22"/>
          <w:lang w:eastAsia="en-US"/>
        </w:rPr>
        <w:t>EtherNet</w:t>
      </w:r>
      <w:proofErr w:type="spellEnd"/>
      <w:r w:rsidR="008909FF" w:rsidRPr="008909FF">
        <w:rPr>
          <w:rFonts w:ascii="Arial" w:hAnsi="Arial" w:cs="Arial"/>
          <w:color w:val="000000" w:themeColor="text1"/>
          <w:sz w:val="22"/>
          <w:szCs w:val="22"/>
          <w:lang w:eastAsia="en-US"/>
        </w:rPr>
        <w:t xml:space="preserve">/IP </w:t>
      </w:r>
      <w:r w:rsidR="009F3406">
        <w:rPr>
          <w:rFonts w:ascii="Arial" w:hAnsi="Arial" w:cs="Arial"/>
          <w:color w:val="000000" w:themeColor="text1"/>
          <w:sz w:val="22"/>
          <w:szCs w:val="22"/>
          <w:lang w:eastAsia="en-US"/>
        </w:rPr>
        <w:t>users will be able to</w:t>
      </w:r>
      <w:r w:rsidR="009F3406" w:rsidRPr="008909FF">
        <w:rPr>
          <w:rFonts w:ascii="Arial" w:hAnsi="Arial" w:cs="Arial"/>
          <w:color w:val="000000" w:themeColor="text1"/>
          <w:sz w:val="22"/>
          <w:szCs w:val="22"/>
          <w:lang w:eastAsia="en-US"/>
        </w:rPr>
        <w:t xml:space="preserve"> </w:t>
      </w:r>
      <w:r w:rsidR="008909FF" w:rsidRPr="008909FF">
        <w:rPr>
          <w:rFonts w:ascii="Arial" w:hAnsi="Arial" w:cs="Arial"/>
          <w:color w:val="000000" w:themeColor="text1"/>
          <w:sz w:val="22"/>
          <w:szCs w:val="22"/>
          <w:lang w:eastAsia="en-US"/>
        </w:rPr>
        <w:t>take advantage of the</w:t>
      </w:r>
      <w:r w:rsidR="001E63DB" w:rsidRPr="008909FF">
        <w:rPr>
          <w:rFonts w:ascii="Arial" w:hAnsi="Arial" w:cs="Arial"/>
          <w:color w:val="000000" w:themeColor="text1"/>
          <w:sz w:val="22"/>
          <w:szCs w:val="22"/>
          <w:lang w:eastAsia="en-US"/>
        </w:rPr>
        <w:t xml:space="preserve"> </w:t>
      </w:r>
      <w:r w:rsidR="008909FF" w:rsidRPr="008909FF">
        <w:rPr>
          <w:rFonts w:ascii="Arial" w:hAnsi="Arial" w:cs="Arial"/>
          <w:color w:val="000000" w:themeColor="text1"/>
          <w:sz w:val="22"/>
          <w:szCs w:val="22"/>
          <w:lang w:eastAsia="en-US"/>
        </w:rPr>
        <w:t xml:space="preserve">benefits afforded by 60802 TSN of </w:t>
      </w:r>
      <w:r w:rsidR="00013B64">
        <w:rPr>
          <w:rFonts w:ascii="Arial" w:hAnsi="Arial" w:cs="Arial"/>
          <w:color w:val="000000" w:themeColor="text1"/>
          <w:sz w:val="22"/>
          <w:szCs w:val="22"/>
          <w:lang w:eastAsia="en-US"/>
        </w:rPr>
        <w:t xml:space="preserve">enhanced </w:t>
      </w:r>
      <w:r w:rsidR="001E63DB" w:rsidRPr="008909FF">
        <w:rPr>
          <w:rFonts w:ascii="Arial" w:hAnsi="Arial" w:cs="Arial"/>
          <w:color w:val="000000" w:themeColor="text1"/>
          <w:sz w:val="22"/>
          <w:szCs w:val="22"/>
          <w:lang w:eastAsia="en-US"/>
        </w:rPr>
        <w:t xml:space="preserve">network performance, higher utilization, </w:t>
      </w:r>
      <w:r w:rsidR="008909FF" w:rsidRPr="008909FF">
        <w:rPr>
          <w:rFonts w:ascii="Arial" w:hAnsi="Arial" w:cs="Arial"/>
          <w:color w:val="000000" w:themeColor="text1"/>
          <w:sz w:val="22"/>
          <w:szCs w:val="22"/>
          <w:lang w:eastAsia="en-US"/>
        </w:rPr>
        <w:t xml:space="preserve">and </w:t>
      </w:r>
      <w:r w:rsidR="001E63DB" w:rsidRPr="008909FF">
        <w:rPr>
          <w:rFonts w:ascii="Arial" w:hAnsi="Arial" w:cs="Arial"/>
          <w:color w:val="000000" w:themeColor="text1"/>
          <w:sz w:val="22"/>
          <w:szCs w:val="22"/>
          <w:lang w:eastAsia="en-US"/>
        </w:rPr>
        <w:t>guaranteed network access</w:t>
      </w:r>
      <w:r w:rsidR="008909FF" w:rsidRPr="008909FF">
        <w:rPr>
          <w:rFonts w:ascii="Arial" w:hAnsi="Arial" w:cs="Arial"/>
          <w:color w:val="000000" w:themeColor="text1"/>
          <w:sz w:val="22"/>
          <w:szCs w:val="22"/>
          <w:lang w:eastAsia="en-US"/>
        </w:rPr>
        <w:t xml:space="preserve"> for multiple time-critical applications with different priorities</w:t>
      </w:r>
      <w:r w:rsidR="001E63DB" w:rsidRPr="008909FF">
        <w:rPr>
          <w:rFonts w:ascii="Arial" w:hAnsi="Arial" w:cs="Arial"/>
          <w:color w:val="000000" w:themeColor="text1"/>
          <w:sz w:val="22"/>
          <w:szCs w:val="22"/>
          <w:lang w:eastAsia="en-US"/>
        </w:rPr>
        <w:t>.</w:t>
      </w:r>
      <w:r w:rsidR="008909FF" w:rsidRPr="008909FF">
        <w:rPr>
          <w:rFonts w:ascii="Arial" w:hAnsi="Arial" w:cs="Arial"/>
          <w:color w:val="000000" w:themeColor="text1"/>
          <w:sz w:val="22"/>
          <w:szCs w:val="22"/>
          <w:lang w:eastAsia="en-US"/>
        </w:rPr>
        <w:t xml:space="preserve"> </w:t>
      </w:r>
      <w:r w:rsidR="004C1621">
        <w:rPr>
          <w:rFonts w:ascii="Arial" w:hAnsi="Arial" w:cs="Arial"/>
          <w:color w:val="000000" w:themeColor="text1"/>
          <w:sz w:val="22"/>
          <w:szCs w:val="22"/>
          <w:lang w:eastAsia="en-US"/>
        </w:rPr>
        <w:t>ODVA’s participation in</w:t>
      </w:r>
      <w:r w:rsidR="008909FF" w:rsidRPr="008909FF">
        <w:rPr>
          <w:rFonts w:ascii="Arial" w:hAnsi="Arial" w:cs="Arial"/>
          <w:color w:val="000000" w:themeColor="text1"/>
          <w:sz w:val="22"/>
          <w:szCs w:val="22"/>
          <w:lang w:eastAsia="en-US"/>
        </w:rPr>
        <w:t xml:space="preserve"> TIACC will ensure </w:t>
      </w:r>
      <w:r w:rsidR="009F3406">
        <w:rPr>
          <w:rFonts w:ascii="Arial" w:hAnsi="Arial" w:cs="Arial"/>
          <w:color w:val="000000" w:themeColor="text1"/>
          <w:sz w:val="22"/>
          <w:szCs w:val="22"/>
          <w:lang w:eastAsia="en-US"/>
        </w:rPr>
        <w:t xml:space="preserve">that </w:t>
      </w:r>
      <w:r w:rsidR="008909FF" w:rsidRPr="008909FF">
        <w:rPr>
          <w:rFonts w:ascii="Arial" w:hAnsi="Arial" w:cs="Arial"/>
          <w:color w:val="000000" w:themeColor="text1"/>
          <w:sz w:val="22"/>
          <w:szCs w:val="22"/>
          <w:lang w:eastAsia="en-US"/>
        </w:rPr>
        <w:t xml:space="preserve">the full </w:t>
      </w:r>
      <w:r w:rsidR="00405CEF">
        <w:rPr>
          <w:rFonts w:ascii="Arial" w:hAnsi="Arial" w:cs="Arial"/>
          <w:color w:val="000000" w:themeColor="text1"/>
          <w:sz w:val="22"/>
          <w:szCs w:val="22"/>
          <w:lang w:eastAsia="en-US"/>
        </w:rPr>
        <w:t>potential</w:t>
      </w:r>
      <w:r w:rsidR="008909FF" w:rsidRPr="008909FF">
        <w:rPr>
          <w:rFonts w:ascii="Arial" w:hAnsi="Arial" w:cs="Arial"/>
          <w:color w:val="000000" w:themeColor="text1"/>
          <w:sz w:val="22"/>
          <w:szCs w:val="22"/>
          <w:lang w:eastAsia="en-US"/>
        </w:rPr>
        <w:t xml:space="preserve"> of 60802 TSN coexistence </w:t>
      </w:r>
      <w:r w:rsidR="00405CEF">
        <w:rPr>
          <w:rFonts w:ascii="Arial" w:hAnsi="Arial" w:cs="Arial"/>
          <w:color w:val="000000" w:themeColor="text1"/>
          <w:sz w:val="22"/>
          <w:szCs w:val="22"/>
          <w:lang w:eastAsia="en-US"/>
        </w:rPr>
        <w:t>is</w:t>
      </w:r>
      <w:r w:rsidR="008909FF" w:rsidRPr="008909FF">
        <w:rPr>
          <w:rFonts w:ascii="Arial" w:hAnsi="Arial" w:cs="Arial"/>
          <w:color w:val="000000" w:themeColor="text1"/>
          <w:sz w:val="22"/>
          <w:szCs w:val="22"/>
          <w:lang w:eastAsia="en-US"/>
        </w:rPr>
        <w:t xml:space="preserve"> realized by end users to help make Industry 4.0 and </w:t>
      </w:r>
      <w:proofErr w:type="spellStart"/>
      <w:r w:rsidR="008909FF" w:rsidRPr="008909FF">
        <w:rPr>
          <w:rFonts w:ascii="Arial" w:hAnsi="Arial" w:cs="Arial"/>
          <w:color w:val="000000" w:themeColor="text1"/>
          <w:sz w:val="22"/>
          <w:szCs w:val="22"/>
          <w:lang w:eastAsia="en-US"/>
        </w:rPr>
        <w:t>IIoT</w:t>
      </w:r>
      <w:proofErr w:type="spellEnd"/>
      <w:r w:rsidR="008909FF" w:rsidRPr="008909FF">
        <w:rPr>
          <w:rFonts w:ascii="Arial" w:hAnsi="Arial" w:cs="Arial"/>
          <w:color w:val="000000" w:themeColor="text1"/>
          <w:sz w:val="22"/>
          <w:szCs w:val="22"/>
          <w:lang w:eastAsia="en-US"/>
        </w:rPr>
        <w:t xml:space="preserve"> a reality</w:t>
      </w:r>
      <w:r w:rsidR="00A924A4" w:rsidRPr="008909FF">
        <w:rPr>
          <w:rFonts w:ascii="Arial" w:hAnsi="Arial" w:cs="Arial"/>
          <w:color w:val="000000" w:themeColor="text1"/>
          <w:sz w:val="22"/>
          <w:szCs w:val="22"/>
          <w:lang w:eastAsia="en-US"/>
        </w:rPr>
        <w:t>,</w:t>
      </w:r>
      <w:r w:rsidRPr="008909FF">
        <w:rPr>
          <w:rFonts w:ascii="Arial" w:hAnsi="Arial" w:cs="Arial"/>
          <w:color w:val="000000" w:themeColor="text1"/>
          <w:sz w:val="22"/>
          <w:szCs w:val="22"/>
          <w:lang w:eastAsia="en-US"/>
        </w:rPr>
        <w:t xml:space="preserve">” said Dr. Al Beydoun, President and Executive Director at ODVA. </w:t>
      </w:r>
    </w:p>
    <w:p w14:paraId="21A9A2EE" w14:textId="03DC45E1" w:rsidR="00405CEF" w:rsidRDefault="00405CEF" w:rsidP="001E63DB">
      <w:pPr>
        <w:shd w:val="clear" w:color="auto" w:fill="FFFFFF"/>
        <w:spacing w:line="360" w:lineRule="auto"/>
        <w:rPr>
          <w:rFonts w:ascii="Arial" w:hAnsi="Arial" w:cs="Arial"/>
          <w:color w:val="000000" w:themeColor="text1"/>
          <w:sz w:val="22"/>
          <w:szCs w:val="22"/>
          <w:lang w:eastAsia="en-US"/>
        </w:rPr>
      </w:pPr>
    </w:p>
    <w:p w14:paraId="47E15608" w14:textId="77777777" w:rsidR="00695368" w:rsidRPr="006A05E6" w:rsidRDefault="00695368" w:rsidP="00695368">
      <w:pPr>
        <w:shd w:val="clear" w:color="auto" w:fill="FFFFFF"/>
        <w:spacing w:line="360" w:lineRule="auto"/>
        <w:rPr>
          <w:rFonts w:ascii="Arial" w:hAnsi="Arial" w:cs="Arial"/>
          <w:sz w:val="22"/>
          <w:szCs w:val="22"/>
          <w:lang w:eastAsia="en-US"/>
        </w:rPr>
      </w:pPr>
      <w:r w:rsidRPr="006A05E6">
        <w:rPr>
          <w:rFonts w:ascii="Arial" w:hAnsi="Arial" w:cs="Arial"/>
          <w:sz w:val="22"/>
          <w:szCs w:val="22"/>
          <w:lang w:eastAsia="en-US"/>
        </w:rPr>
        <w:t xml:space="preserve">“OPC UA is a secure, vendor-independent communication solution that fully scales from the field to the cloud and offers semantic interoperability. Other underlying IT infrastructure such as Ethernet TSN and the IEC/IEEE 60802 TSN Profile for Industrial Automation open up further applications for the market. We believe this conformance collaboration is an important contribution to preparing and delivering streamlined and effective conformance testing and certification to the industry in collaboration with other SDOs,” said Stefan Hoppe, President and Executive Director of the OPC Foundation. </w:t>
      </w:r>
    </w:p>
    <w:p w14:paraId="35701901" w14:textId="77777777" w:rsidR="00405CEF" w:rsidRPr="006A05E6" w:rsidRDefault="00405CEF" w:rsidP="00405CEF">
      <w:pPr>
        <w:shd w:val="clear" w:color="auto" w:fill="FFFFFF"/>
        <w:spacing w:line="360" w:lineRule="auto"/>
        <w:rPr>
          <w:rFonts w:ascii="Arial" w:hAnsi="Arial" w:cs="Arial"/>
          <w:sz w:val="22"/>
          <w:szCs w:val="22"/>
          <w:lang w:eastAsia="en-US"/>
        </w:rPr>
      </w:pPr>
    </w:p>
    <w:p w14:paraId="0616E7DB" w14:textId="49AF4606" w:rsidR="00D8327D" w:rsidRPr="006A05E6" w:rsidRDefault="005E6D62" w:rsidP="00D8327D">
      <w:pPr>
        <w:shd w:val="clear" w:color="auto" w:fill="FFFFFF"/>
        <w:spacing w:line="360" w:lineRule="auto"/>
        <w:rPr>
          <w:rFonts w:ascii="Arial" w:hAnsi="Arial" w:cs="Arial"/>
          <w:sz w:val="22"/>
          <w:szCs w:val="22"/>
        </w:rPr>
      </w:pPr>
      <w:r w:rsidRPr="006A05E6">
        <w:rPr>
          <w:rFonts w:ascii="Arial" w:hAnsi="Arial" w:cs="Arial"/>
          <w:sz w:val="22"/>
          <w:szCs w:val="22"/>
          <w:lang w:eastAsia="en-US"/>
        </w:rPr>
        <w:t>“At PI we are taking conformance testing very serious</w:t>
      </w:r>
      <w:r w:rsidR="00106FAF" w:rsidRPr="006A05E6">
        <w:rPr>
          <w:rFonts w:ascii="Arial" w:hAnsi="Arial" w:cs="Arial"/>
          <w:sz w:val="22"/>
          <w:szCs w:val="22"/>
          <w:lang w:eastAsia="en-US"/>
        </w:rPr>
        <w:t>ly</w:t>
      </w:r>
      <w:r w:rsidRPr="006A05E6">
        <w:rPr>
          <w:rFonts w:ascii="Arial" w:hAnsi="Arial" w:cs="Arial"/>
          <w:sz w:val="22"/>
          <w:szCs w:val="22"/>
          <w:lang w:eastAsia="en-US"/>
        </w:rPr>
        <w:t xml:space="preserve">. </w:t>
      </w:r>
      <w:r w:rsidR="00695368" w:rsidRPr="006A05E6">
        <w:rPr>
          <w:rFonts w:ascii="Arial" w:hAnsi="Arial" w:cs="Arial"/>
          <w:sz w:val="22"/>
          <w:szCs w:val="22"/>
          <w:lang w:eastAsia="en-US"/>
        </w:rPr>
        <w:t>It’s</w:t>
      </w:r>
      <w:r w:rsidRPr="006A05E6">
        <w:rPr>
          <w:rFonts w:ascii="Arial" w:hAnsi="Arial" w:cs="Arial"/>
          <w:sz w:val="22"/>
          <w:szCs w:val="22"/>
          <w:lang w:eastAsia="en-US"/>
        </w:rPr>
        <w:t xml:space="preserve"> our belie</w:t>
      </w:r>
      <w:r w:rsidR="00695368" w:rsidRPr="006A05E6">
        <w:rPr>
          <w:rFonts w:ascii="Arial" w:hAnsi="Arial" w:cs="Arial"/>
          <w:sz w:val="22"/>
          <w:szCs w:val="22"/>
          <w:lang w:eastAsia="en-US"/>
        </w:rPr>
        <w:t>f</w:t>
      </w:r>
      <w:r w:rsidRPr="006A05E6">
        <w:rPr>
          <w:rFonts w:ascii="Arial" w:hAnsi="Arial" w:cs="Arial"/>
          <w:sz w:val="22"/>
          <w:szCs w:val="22"/>
          <w:lang w:eastAsia="en-US"/>
        </w:rPr>
        <w:t xml:space="preserve">, that </w:t>
      </w:r>
      <w:r w:rsidR="00106FAF" w:rsidRPr="006A05E6">
        <w:rPr>
          <w:rFonts w:ascii="Arial" w:hAnsi="Arial" w:cs="Arial"/>
          <w:sz w:val="22"/>
          <w:szCs w:val="22"/>
          <w:lang w:eastAsia="en-US"/>
        </w:rPr>
        <w:t xml:space="preserve">thought-out </w:t>
      </w:r>
      <w:r w:rsidRPr="006A05E6">
        <w:rPr>
          <w:rFonts w:ascii="Arial" w:hAnsi="Arial" w:cs="Arial"/>
          <w:sz w:val="22"/>
          <w:szCs w:val="22"/>
          <w:lang w:eastAsia="en-US"/>
        </w:rPr>
        <w:t>testing ensures cross-vendor interoperability.</w:t>
      </w:r>
      <w:r w:rsidR="00106FAF" w:rsidRPr="006A05E6">
        <w:rPr>
          <w:rFonts w:ascii="Arial" w:hAnsi="Arial" w:cs="Arial"/>
          <w:sz w:val="22"/>
          <w:szCs w:val="22"/>
          <w:lang w:eastAsia="en-US"/>
        </w:rPr>
        <w:t xml:space="preserve"> That’s why we invested huge efforts in our test system in recent years. With this joint initiative we are taking the next step towards converged networks utilizing TSN, giving our users the confidence in the future-readiness of PROFINET. This collaboration is a huge milestone on the way of the digital transformation</w:t>
      </w:r>
      <w:r w:rsidR="00D8327D" w:rsidRPr="006A05E6">
        <w:rPr>
          <w:rFonts w:ascii="Arial" w:hAnsi="Arial" w:cs="Arial"/>
          <w:sz w:val="22"/>
          <w:szCs w:val="22"/>
          <w:lang w:eastAsia="en-US"/>
        </w:rPr>
        <w:t>,” said</w:t>
      </w:r>
      <w:r w:rsidR="00D8327D" w:rsidRPr="006A05E6">
        <w:rPr>
          <w:rFonts w:ascii="Arial" w:eastAsia="MS PGothic" w:hAnsi="Arial" w:cs="Arial"/>
          <w:kern w:val="24"/>
          <w:sz w:val="20"/>
          <w:szCs w:val="20"/>
          <w:lang w:eastAsia="en-US"/>
        </w:rPr>
        <w:t xml:space="preserve"> </w:t>
      </w:r>
      <w:r w:rsidR="00D8327D" w:rsidRPr="006A05E6">
        <w:rPr>
          <w:rFonts w:ascii="Arial" w:hAnsi="Arial" w:cs="Arial"/>
          <w:sz w:val="22"/>
          <w:szCs w:val="22"/>
        </w:rPr>
        <w:t>Karsten Schneider, Chairperson of PROFIBUS and PROFINET International (PI)</w:t>
      </w:r>
      <w:r w:rsidR="006A05E6" w:rsidRPr="006A05E6">
        <w:rPr>
          <w:rFonts w:ascii="Arial" w:hAnsi="Arial" w:cs="Arial"/>
          <w:sz w:val="22"/>
          <w:szCs w:val="22"/>
        </w:rPr>
        <w:t>.</w:t>
      </w:r>
    </w:p>
    <w:p w14:paraId="258DDA35" w14:textId="4DF8F4A0" w:rsidR="00340A9A" w:rsidRDefault="00340A9A" w:rsidP="00DD38E0">
      <w:pPr>
        <w:shd w:val="clear" w:color="auto" w:fill="FFFFFF"/>
        <w:spacing w:line="360" w:lineRule="auto"/>
        <w:rPr>
          <w:rFonts w:ascii="Arial" w:hAnsi="Arial" w:cs="Arial"/>
          <w:color w:val="FF0000"/>
          <w:sz w:val="22"/>
          <w:szCs w:val="22"/>
          <w:lang w:eastAsia="en-US"/>
        </w:rPr>
      </w:pPr>
    </w:p>
    <w:p w14:paraId="62CD8201" w14:textId="30A880D3" w:rsidR="00340A9A" w:rsidRPr="00340A9A" w:rsidRDefault="00340A9A" w:rsidP="00DD38E0">
      <w:pPr>
        <w:shd w:val="clear" w:color="auto" w:fill="FFFFFF"/>
        <w:spacing w:line="360" w:lineRule="auto"/>
        <w:rPr>
          <w:rFonts w:ascii="Arial" w:hAnsi="Arial" w:cs="Arial"/>
          <w:sz w:val="22"/>
          <w:szCs w:val="22"/>
          <w:lang w:eastAsia="en-US"/>
        </w:rPr>
      </w:pPr>
      <w:r>
        <w:rPr>
          <w:rFonts w:ascii="Arial" w:hAnsi="Arial" w:cs="Arial"/>
          <w:sz w:val="22"/>
          <w:szCs w:val="22"/>
          <w:lang w:eastAsia="en-US"/>
        </w:rPr>
        <w:t>Le</w:t>
      </w:r>
      <w:r w:rsidRPr="00CB2CE7">
        <w:rPr>
          <w:rFonts w:ascii="Arial" w:hAnsi="Arial" w:cs="Arial"/>
          <w:sz w:val="22"/>
          <w:szCs w:val="22"/>
          <w:lang w:eastAsia="en-US"/>
        </w:rPr>
        <w:t xml:space="preserve">arn more about the TSN Industrial Automation Conformance Collaboration #TIACC here: </w:t>
      </w:r>
      <w:hyperlink r:id="rId8" w:history="1">
        <w:r w:rsidR="00030FDC" w:rsidRPr="00296C7B">
          <w:rPr>
            <w:rStyle w:val="Hyperlink"/>
            <w:rFonts w:ascii="Arial" w:hAnsi="Arial" w:cs="Arial"/>
            <w:sz w:val="22"/>
            <w:szCs w:val="22"/>
          </w:rPr>
          <w:t>https://</w:t>
        </w:r>
        <w:r w:rsidR="00030FDC" w:rsidRPr="00296C7B">
          <w:rPr>
            <w:rStyle w:val="Hyperlink"/>
            <w:rFonts w:ascii="Arial" w:hAnsi="Arial" w:cs="Arial"/>
            <w:sz w:val="22"/>
            <w:szCs w:val="22"/>
            <w:lang w:eastAsia="en-US"/>
          </w:rPr>
          <w:t>www</w:t>
        </w:r>
        <w:r w:rsidR="00030FDC" w:rsidRPr="00296C7B">
          <w:rPr>
            <w:rStyle w:val="Hyperlink"/>
            <w:rFonts w:ascii="Arial" w:hAnsi="Arial" w:cs="Arial"/>
            <w:sz w:val="22"/>
            <w:szCs w:val="22"/>
          </w:rPr>
          <w:t>.</w:t>
        </w:r>
        <w:r w:rsidR="00030FDC" w:rsidRPr="00296C7B">
          <w:rPr>
            <w:rStyle w:val="Hyperlink"/>
            <w:rFonts w:ascii="Arial" w:hAnsi="Arial" w:cs="Arial"/>
            <w:sz w:val="22"/>
            <w:szCs w:val="22"/>
            <w:lang w:eastAsia="en-US"/>
          </w:rPr>
          <w:t>tiacc</w:t>
        </w:r>
        <w:r w:rsidR="00030FDC" w:rsidRPr="00296C7B">
          <w:rPr>
            <w:rStyle w:val="Hyperlink"/>
            <w:rFonts w:ascii="Arial" w:hAnsi="Arial" w:cs="Arial"/>
            <w:sz w:val="22"/>
            <w:szCs w:val="22"/>
          </w:rPr>
          <w:t>.net/</w:t>
        </w:r>
      </w:hyperlink>
      <w:r w:rsidR="00030FDC">
        <w:rPr>
          <w:rFonts w:ascii="Arial" w:hAnsi="Arial" w:cs="Arial"/>
          <w:sz w:val="22"/>
          <w:szCs w:val="22"/>
        </w:rPr>
        <w:t xml:space="preserve"> </w:t>
      </w:r>
    </w:p>
    <w:p w14:paraId="20A5CC67" w14:textId="102F2713" w:rsidR="00D11BB4" w:rsidRDefault="00D11BB4" w:rsidP="00DD38E0">
      <w:pPr>
        <w:shd w:val="clear" w:color="auto" w:fill="FFFFFF"/>
        <w:spacing w:line="360" w:lineRule="auto"/>
        <w:rPr>
          <w:rFonts w:ascii="Arial" w:hAnsi="Arial" w:cs="Arial"/>
          <w:sz w:val="22"/>
          <w:szCs w:val="22"/>
          <w:lang w:eastAsia="en-US"/>
        </w:rPr>
      </w:pPr>
    </w:p>
    <w:p w14:paraId="7BFAC8E8" w14:textId="0EAA64DD" w:rsidR="0067707E" w:rsidRDefault="0067707E" w:rsidP="00DD38E0">
      <w:pPr>
        <w:shd w:val="clear" w:color="auto" w:fill="FFFFFF"/>
        <w:spacing w:line="360" w:lineRule="auto"/>
        <w:rPr>
          <w:rFonts w:ascii="Arial" w:hAnsi="Arial" w:cs="Arial"/>
          <w:sz w:val="22"/>
          <w:szCs w:val="22"/>
          <w:lang w:eastAsia="en-US"/>
        </w:rPr>
      </w:pPr>
    </w:p>
    <w:p w14:paraId="39EC375F" w14:textId="7DDA3054" w:rsidR="0067707E" w:rsidRDefault="0067707E" w:rsidP="00DD38E0">
      <w:pPr>
        <w:shd w:val="clear" w:color="auto" w:fill="FFFFFF"/>
        <w:spacing w:line="360" w:lineRule="auto"/>
        <w:rPr>
          <w:rFonts w:ascii="Arial" w:hAnsi="Arial" w:cs="Arial"/>
          <w:sz w:val="22"/>
          <w:szCs w:val="22"/>
          <w:lang w:eastAsia="en-US"/>
        </w:rPr>
      </w:pPr>
    </w:p>
    <w:p w14:paraId="367CFE8D" w14:textId="77777777" w:rsidR="0067707E" w:rsidRDefault="0067707E" w:rsidP="00DD38E0">
      <w:pPr>
        <w:shd w:val="clear" w:color="auto" w:fill="FFFFFF"/>
        <w:spacing w:line="360" w:lineRule="auto"/>
        <w:rPr>
          <w:rFonts w:ascii="Arial" w:hAnsi="Arial" w:cs="Arial"/>
          <w:sz w:val="22"/>
          <w:szCs w:val="22"/>
          <w:lang w:eastAsia="en-US"/>
        </w:rPr>
      </w:pPr>
    </w:p>
    <w:p w14:paraId="0C94E998" w14:textId="7FB2A971" w:rsidR="00340A9A" w:rsidRDefault="00340A9A" w:rsidP="00340A9A">
      <w:pPr>
        <w:rPr>
          <w:rFonts w:ascii="Arial" w:hAnsi="Arial" w:cs="Arial"/>
          <w:b/>
          <w:color w:val="000000"/>
          <w:sz w:val="22"/>
          <w:szCs w:val="22"/>
        </w:rPr>
      </w:pPr>
      <w:r w:rsidRPr="00FA542A">
        <w:rPr>
          <w:rFonts w:ascii="Arial" w:hAnsi="Arial" w:cs="Arial"/>
          <w:b/>
          <w:color w:val="000000"/>
          <w:sz w:val="22"/>
          <w:szCs w:val="22"/>
        </w:rPr>
        <w:lastRenderedPageBreak/>
        <w:t xml:space="preserve">About </w:t>
      </w:r>
      <w:proofErr w:type="spellStart"/>
      <w:r>
        <w:rPr>
          <w:rFonts w:ascii="Arial" w:hAnsi="Arial" w:cs="Arial"/>
          <w:b/>
          <w:color w:val="000000"/>
          <w:sz w:val="22"/>
          <w:szCs w:val="22"/>
        </w:rPr>
        <w:t>Avnu</w:t>
      </w:r>
      <w:proofErr w:type="spellEnd"/>
    </w:p>
    <w:p w14:paraId="20995983" w14:textId="34589ED2" w:rsidR="00C265D9" w:rsidRPr="00C265D9" w:rsidRDefault="00C265D9" w:rsidP="00C265D9">
      <w:pPr>
        <w:rPr>
          <w:rFonts w:ascii="Arial" w:hAnsi="Arial" w:cs="Arial"/>
          <w:bCs/>
          <w:color w:val="000000"/>
          <w:sz w:val="22"/>
          <w:szCs w:val="22"/>
        </w:rPr>
      </w:pPr>
      <w:proofErr w:type="spellStart"/>
      <w:r w:rsidRPr="00C265D9">
        <w:rPr>
          <w:rFonts w:ascii="Arial" w:hAnsi="Arial" w:cs="Arial"/>
          <w:bCs/>
          <w:color w:val="000000"/>
          <w:sz w:val="22"/>
          <w:szCs w:val="22"/>
        </w:rPr>
        <w:t>Avnu</w:t>
      </w:r>
      <w:proofErr w:type="spellEnd"/>
      <w:r w:rsidRPr="00C265D9">
        <w:rPr>
          <w:rFonts w:ascii="Arial" w:hAnsi="Arial" w:cs="Arial"/>
          <w:bCs/>
          <w:color w:val="000000"/>
          <w:sz w:val="22"/>
          <w:szCs w:val="22"/>
        </w:rPr>
        <w:t xml:space="preserve"> Alliance is a community creating an interoperable ecosystem servicing the precise timing and low latency requirements of diverse applications using open standards through certification.</w:t>
      </w:r>
      <w:r w:rsidR="00357341">
        <w:rPr>
          <w:rFonts w:ascii="Arial" w:hAnsi="Arial" w:cs="Arial"/>
          <w:bCs/>
          <w:color w:val="000000"/>
          <w:sz w:val="22"/>
          <w:szCs w:val="22"/>
        </w:rPr>
        <w:t xml:space="preserve"> </w:t>
      </w:r>
      <w:r w:rsidR="00357341">
        <w:rPr>
          <w:rFonts w:ascii="Arial" w:eastAsia="Times New Roman" w:hAnsi="Arial" w:cs="Arial"/>
          <w:iCs/>
          <w:color w:val="3B3838" w:themeColor="background2" w:themeShade="40"/>
          <w:sz w:val="22"/>
          <w:szCs w:val="22"/>
        </w:rPr>
        <w:t xml:space="preserve">The Alliance, in conjunction with other complimentary standards bodies and alliances, provides a united network foundation for use in professional AV, automotive, industrial control and consumer segments. </w:t>
      </w:r>
      <w:r w:rsidR="00357341">
        <w:rPr>
          <w:rFonts w:ascii="Arial" w:hAnsi="Arial" w:cs="Arial"/>
          <w:color w:val="000000" w:themeColor="text1"/>
          <w:sz w:val="22"/>
          <w:szCs w:val="22"/>
          <w:lang w:val="en-GB"/>
        </w:rPr>
        <w:t xml:space="preserve">To learn more about </w:t>
      </w:r>
      <w:proofErr w:type="spellStart"/>
      <w:r w:rsidR="00357341">
        <w:rPr>
          <w:rFonts w:ascii="Arial" w:hAnsi="Arial" w:cs="Arial"/>
          <w:color w:val="000000" w:themeColor="text1"/>
          <w:sz w:val="22"/>
          <w:szCs w:val="22"/>
          <w:lang w:val="en-GB"/>
        </w:rPr>
        <w:t>Avnu</w:t>
      </w:r>
      <w:proofErr w:type="spellEnd"/>
      <w:r w:rsidR="00357341">
        <w:rPr>
          <w:rFonts w:ascii="Arial" w:hAnsi="Arial" w:cs="Arial"/>
          <w:color w:val="000000" w:themeColor="text1"/>
          <w:sz w:val="22"/>
          <w:szCs w:val="22"/>
          <w:lang w:val="en-GB"/>
        </w:rPr>
        <w:t xml:space="preserve"> Alliance, visit </w:t>
      </w:r>
      <w:hyperlink r:id="rId9" w:history="1">
        <w:r w:rsidR="00357341">
          <w:rPr>
            <w:rStyle w:val="Hyperlink"/>
            <w:rFonts w:ascii="Arial" w:hAnsi="Arial" w:cs="Arial"/>
            <w:sz w:val="22"/>
            <w:szCs w:val="22"/>
            <w:lang w:val="en-GB"/>
          </w:rPr>
          <w:t>www.avnu.org</w:t>
        </w:r>
      </w:hyperlink>
      <w:r w:rsidR="00357341">
        <w:rPr>
          <w:rFonts w:ascii="Arial" w:hAnsi="Arial" w:cs="Arial"/>
          <w:color w:val="000000" w:themeColor="text1"/>
          <w:sz w:val="22"/>
          <w:szCs w:val="22"/>
          <w:lang w:val="en-GB"/>
        </w:rPr>
        <w:t>.</w:t>
      </w:r>
    </w:p>
    <w:p w14:paraId="7BB63EE6" w14:textId="77777777" w:rsidR="00C265D9" w:rsidRPr="001C052F" w:rsidRDefault="00C265D9" w:rsidP="00340A9A">
      <w:pPr>
        <w:rPr>
          <w:rFonts w:ascii="Arial" w:hAnsi="Arial" w:cs="Arial"/>
          <w:bCs/>
          <w:color w:val="000000"/>
          <w:sz w:val="22"/>
          <w:szCs w:val="22"/>
        </w:rPr>
      </w:pPr>
    </w:p>
    <w:p w14:paraId="0AD753CC" w14:textId="67925DB3" w:rsidR="00340A9A" w:rsidRDefault="00340A9A" w:rsidP="00340A9A">
      <w:pPr>
        <w:rPr>
          <w:rFonts w:ascii="Arial" w:hAnsi="Arial" w:cs="Arial"/>
          <w:b/>
          <w:color w:val="000000"/>
          <w:sz w:val="22"/>
          <w:szCs w:val="22"/>
        </w:rPr>
      </w:pPr>
      <w:r w:rsidRPr="00FA542A">
        <w:rPr>
          <w:rFonts w:ascii="Arial" w:hAnsi="Arial" w:cs="Arial"/>
          <w:b/>
          <w:color w:val="000000"/>
          <w:sz w:val="22"/>
          <w:szCs w:val="22"/>
        </w:rPr>
        <w:t>For more information, contact:</w:t>
      </w:r>
    </w:p>
    <w:p w14:paraId="7521829A" w14:textId="0AD5F80F" w:rsidR="00C265D9" w:rsidRPr="006A05E6" w:rsidRDefault="00357341" w:rsidP="00340A9A">
      <w:pPr>
        <w:rPr>
          <w:rFonts w:ascii="Arial" w:hAnsi="Arial" w:cs="Arial"/>
          <w:bCs/>
          <w:sz w:val="22"/>
          <w:szCs w:val="22"/>
        </w:rPr>
      </w:pPr>
      <w:r w:rsidRPr="006A05E6">
        <w:rPr>
          <w:rFonts w:ascii="Arial" w:hAnsi="Arial" w:cs="Arial"/>
          <w:bCs/>
          <w:sz w:val="22"/>
          <w:szCs w:val="22"/>
        </w:rPr>
        <w:t>PR@avnu.org</w:t>
      </w:r>
    </w:p>
    <w:p w14:paraId="5F70F0EB" w14:textId="77777777" w:rsidR="00340A9A" w:rsidRPr="00FA542A" w:rsidRDefault="00340A9A" w:rsidP="00340A9A">
      <w:pPr>
        <w:rPr>
          <w:rFonts w:ascii="Arial" w:hAnsi="Arial" w:cs="Arial"/>
          <w:b/>
          <w:color w:val="000000"/>
          <w:sz w:val="22"/>
          <w:szCs w:val="22"/>
        </w:rPr>
      </w:pPr>
    </w:p>
    <w:p w14:paraId="27E926CC" w14:textId="77777777" w:rsidR="001C052F" w:rsidRDefault="00340A9A" w:rsidP="00340A9A">
      <w:pPr>
        <w:rPr>
          <w:rFonts w:ascii="Arial" w:hAnsi="Arial" w:cs="Arial"/>
          <w:b/>
          <w:color w:val="000000"/>
          <w:sz w:val="22"/>
          <w:szCs w:val="22"/>
        </w:rPr>
      </w:pPr>
      <w:r w:rsidRPr="00FA542A">
        <w:rPr>
          <w:rFonts w:ascii="Arial" w:hAnsi="Arial" w:cs="Arial"/>
          <w:b/>
          <w:color w:val="000000"/>
          <w:sz w:val="22"/>
          <w:szCs w:val="22"/>
        </w:rPr>
        <w:t xml:space="preserve">About </w:t>
      </w:r>
      <w:r w:rsidR="001C052F">
        <w:rPr>
          <w:rFonts w:ascii="Arial" w:hAnsi="Arial" w:cs="Arial"/>
          <w:b/>
          <w:color w:val="000000"/>
          <w:sz w:val="22"/>
          <w:szCs w:val="22"/>
        </w:rPr>
        <w:t>CC-Link Partner Association</w:t>
      </w:r>
    </w:p>
    <w:p w14:paraId="3839E071" w14:textId="3CA692F7" w:rsidR="0074271C" w:rsidRDefault="00925CA1" w:rsidP="00C265D9">
      <w:pPr>
        <w:rPr>
          <w:rFonts w:ascii="Arial" w:hAnsi="Arial" w:cs="Arial"/>
          <w:sz w:val="22"/>
          <w:szCs w:val="22"/>
        </w:rPr>
      </w:pPr>
      <w:r w:rsidRPr="0074271C">
        <w:rPr>
          <w:rFonts w:ascii="Arial" w:hAnsi="Arial" w:cs="Arial"/>
          <w:bCs/>
          <w:color w:val="000000"/>
          <w:sz w:val="22"/>
          <w:szCs w:val="22"/>
        </w:rPr>
        <w:t xml:space="preserve">For more than 20 years, the </w:t>
      </w:r>
      <w:r w:rsidR="00C265D9" w:rsidRPr="0074271C">
        <w:rPr>
          <w:rFonts w:ascii="Arial" w:hAnsi="Arial" w:cs="Arial"/>
          <w:bCs/>
          <w:color w:val="000000"/>
          <w:sz w:val="22"/>
          <w:szCs w:val="22"/>
        </w:rPr>
        <w:t>CC-Link Partner Association</w:t>
      </w:r>
      <w:r w:rsidR="00C265D9" w:rsidRPr="00B133D9">
        <w:rPr>
          <w:rFonts w:ascii="Arial" w:hAnsi="Arial" w:cs="Arial"/>
          <w:bCs/>
          <w:color w:val="000000"/>
          <w:sz w:val="22"/>
          <w:szCs w:val="22"/>
        </w:rPr>
        <w:t xml:space="preserve"> </w:t>
      </w:r>
      <w:r w:rsidR="00B133D9" w:rsidRPr="00B133D9">
        <w:rPr>
          <w:rFonts w:ascii="Arial" w:hAnsi="Arial" w:cs="Arial"/>
          <w:bCs/>
          <w:color w:val="000000"/>
          <w:sz w:val="22"/>
          <w:szCs w:val="22"/>
        </w:rPr>
        <w:t xml:space="preserve">has been a global </w:t>
      </w:r>
      <w:r w:rsidR="00C265D9" w:rsidRPr="00B133D9">
        <w:rPr>
          <w:rFonts w:ascii="Arial" w:hAnsi="Arial" w:cs="Arial"/>
          <w:bCs/>
          <w:color w:val="000000"/>
          <w:sz w:val="22"/>
          <w:szCs w:val="22"/>
        </w:rPr>
        <w:t xml:space="preserve">organization dedicated to the development of </w:t>
      </w:r>
      <w:r w:rsidR="00B133D9" w:rsidRPr="00B133D9">
        <w:rPr>
          <w:rFonts w:ascii="Arial" w:hAnsi="Arial" w:cs="Arial"/>
          <w:bCs/>
          <w:color w:val="000000"/>
          <w:sz w:val="22"/>
          <w:szCs w:val="22"/>
        </w:rPr>
        <w:t xml:space="preserve">the </w:t>
      </w:r>
      <w:r w:rsidR="00C265D9" w:rsidRPr="00B133D9">
        <w:rPr>
          <w:rFonts w:ascii="Arial" w:hAnsi="Arial" w:cs="Arial"/>
          <w:bCs/>
          <w:color w:val="000000"/>
          <w:sz w:val="22"/>
          <w:szCs w:val="22"/>
        </w:rPr>
        <w:t>CC-Link</w:t>
      </w:r>
      <w:r w:rsidR="00B133D9" w:rsidRPr="00B133D9">
        <w:rPr>
          <w:rFonts w:ascii="Arial" w:hAnsi="Arial" w:cs="Arial"/>
          <w:bCs/>
          <w:color w:val="000000"/>
          <w:sz w:val="22"/>
          <w:szCs w:val="22"/>
        </w:rPr>
        <w:t xml:space="preserve"> family of open automation networks. These are</w:t>
      </w:r>
      <w:r w:rsidR="00C265D9" w:rsidRPr="00B133D9">
        <w:rPr>
          <w:rFonts w:ascii="Arial" w:hAnsi="Arial" w:cs="Arial"/>
          <w:bCs/>
          <w:color w:val="000000"/>
          <w:sz w:val="22"/>
          <w:szCs w:val="22"/>
        </w:rPr>
        <w:t xml:space="preserve"> high-speed, high-performance </w:t>
      </w:r>
      <w:r w:rsidR="00B133D9" w:rsidRPr="00B133D9">
        <w:rPr>
          <w:rFonts w:ascii="Arial" w:hAnsi="Arial" w:cs="Arial"/>
          <w:bCs/>
          <w:color w:val="000000"/>
          <w:sz w:val="22"/>
          <w:szCs w:val="22"/>
        </w:rPr>
        <w:t>open industrial network</w:t>
      </w:r>
      <w:r w:rsidR="00C265D9" w:rsidRPr="00B133D9">
        <w:rPr>
          <w:rFonts w:ascii="Arial" w:hAnsi="Arial" w:cs="Arial"/>
          <w:bCs/>
          <w:color w:val="000000"/>
          <w:sz w:val="22"/>
          <w:szCs w:val="22"/>
        </w:rPr>
        <w:t xml:space="preserve"> technolog</w:t>
      </w:r>
      <w:r w:rsidR="00B133D9" w:rsidRPr="00B133D9">
        <w:rPr>
          <w:rFonts w:ascii="Arial" w:hAnsi="Arial" w:cs="Arial"/>
          <w:bCs/>
          <w:color w:val="000000"/>
          <w:sz w:val="22"/>
          <w:szCs w:val="22"/>
        </w:rPr>
        <w:t>ies</w:t>
      </w:r>
      <w:r w:rsidR="00C265D9" w:rsidRPr="00B133D9">
        <w:rPr>
          <w:rFonts w:ascii="Arial" w:hAnsi="Arial" w:cs="Arial"/>
          <w:bCs/>
          <w:color w:val="000000"/>
          <w:sz w:val="22"/>
          <w:szCs w:val="22"/>
        </w:rPr>
        <w:t xml:space="preserve"> that enable devices from numerous manufacturers to communicate resulting in fast, deterministic control system</w:t>
      </w:r>
      <w:r w:rsidR="00B133D9" w:rsidRPr="00B133D9">
        <w:rPr>
          <w:rFonts w:ascii="Arial" w:hAnsi="Arial" w:cs="Arial"/>
          <w:bCs/>
          <w:color w:val="000000"/>
          <w:sz w:val="22"/>
          <w:szCs w:val="22"/>
        </w:rPr>
        <w:t>s</w:t>
      </w:r>
      <w:r w:rsidR="00C265D9" w:rsidRPr="00B133D9">
        <w:rPr>
          <w:rFonts w:ascii="Arial" w:hAnsi="Arial" w:cs="Arial"/>
          <w:bCs/>
          <w:color w:val="000000"/>
          <w:sz w:val="22"/>
          <w:szCs w:val="22"/>
        </w:rPr>
        <w:t>.</w:t>
      </w:r>
      <w:r w:rsidR="00B133D9" w:rsidRPr="00B133D9">
        <w:rPr>
          <w:rFonts w:ascii="Arial" w:hAnsi="Arial" w:cs="Arial"/>
          <w:bCs/>
          <w:color w:val="000000"/>
          <w:sz w:val="22"/>
          <w:szCs w:val="22"/>
        </w:rPr>
        <w:t xml:space="preserve"> </w:t>
      </w:r>
      <w:r w:rsidR="00B133D9" w:rsidRPr="006A05E6">
        <w:rPr>
          <w:rFonts w:ascii="Arial" w:hAnsi="Arial" w:cs="Arial"/>
          <w:sz w:val="22"/>
          <w:szCs w:val="22"/>
        </w:rPr>
        <w:t xml:space="preserve">The CLPA's key technology is CC-Link IE TSN, the world's first open industrial Ethernet to combine gigabit bandwidth with Time-Sensitive Networking (TSN). Currently the CLPA has </w:t>
      </w:r>
      <w:r w:rsidR="00B133D9">
        <w:rPr>
          <w:rFonts w:ascii="Arial" w:hAnsi="Arial" w:cs="Arial"/>
          <w:sz w:val="22"/>
          <w:szCs w:val="22"/>
        </w:rPr>
        <w:t xml:space="preserve">over </w:t>
      </w:r>
      <w:r w:rsidR="00B133D9" w:rsidRPr="006A05E6">
        <w:rPr>
          <w:rFonts w:ascii="Arial" w:hAnsi="Arial" w:cs="Arial"/>
          <w:sz w:val="22"/>
          <w:szCs w:val="22"/>
        </w:rPr>
        <w:t>4,000 member companies globally and 2,500 compatible products available from 360 manufacturers. 30 million devices using CLPA technologies are in use worldwide</w:t>
      </w:r>
      <w:r w:rsidR="00B133D9">
        <w:rPr>
          <w:rFonts w:ascii="Arial" w:hAnsi="Arial" w:cs="Arial"/>
          <w:sz w:val="22"/>
          <w:szCs w:val="22"/>
        </w:rPr>
        <w:t>.</w:t>
      </w:r>
      <w:r w:rsidR="0074271C">
        <w:rPr>
          <w:rFonts w:ascii="Arial" w:hAnsi="Arial" w:cs="Arial"/>
          <w:sz w:val="22"/>
          <w:szCs w:val="22"/>
        </w:rPr>
        <w:t xml:space="preserve"> For more information, please visit </w:t>
      </w:r>
      <w:hyperlink r:id="rId10" w:history="1">
        <w:r w:rsidR="0074271C" w:rsidRPr="00044278">
          <w:rPr>
            <w:rStyle w:val="Hyperlink"/>
            <w:rFonts w:ascii="Arial" w:hAnsi="Arial" w:cs="Arial"/>
            <w:sz w:val="22"/>
            <w:szCs w:val="22"/>
          </w:rPr>
          <w:t>https://www.cc-link.org/en/</w:t>
        </w:r>
      </w:hyperlink>
      <w:r w:rsidR="0074271C">
        <w:rPr>
          <w:rFonts w:ascii="Arial" w:hAnsi="Arial" w:cs="Arial"/>
          <w:sz w:val="22"/>
          <w:szCs w:val="22"/>
        </w:rPr>
        <w:t>.</w:t>
      </w:r>
    </w:p>
    <w:p w14:paraId="6CC722E5" w14:textId="77777777" w:rsidR="00B133D9" w:rsidRPr="00B133D9" w:rsidRDefault="00B133D9" w:rsidP="00C265D9">
      <w:pPr>
        <w:rPr>
          <w:rFonts w:ascii="Arial" w:hAnsi="Arial" w:cs="Arial"/>
          <w:bCs/>
          <w:color w:val="000000"/>
          <w:sz w:val="22"/>
          <w:szCs w:val="22"/>
        </w:rPr>
      </w:pPr>
    </w:p>
    <w:p w14:paraId="684936A1" w14:textId="5B85EFE7" w:rsidR="00340A9A" w:rsidRPr="00B133D9" w:rsidRDefault="00340A9A">
      <w:pPr>
        <w:rPr>
          <w:rFonts w:ascii="Arial" w:hAnsi="Arial" w:cs="Arial"/>
          <w:b/>
          <w:color w:val="000000"/>
          <w:sz w:val="22"/>
          <w:szCs w:val="22"/>
        </w:rPr>
      </w:pPr>
      <w:r w:rsidRPr="00B133D9">
        <w:rPr>
          <w:rFonts w:ascii="Arial" w:hAnsi="Arial" w:cs="Arial"/>
          <w:b/>
          <w:color w:val="000000"/>
          <w:sz w:val="22"/>
          <w:szCs w:val="22"/>
        </w:rPr>
        <w:t>For more information, contact:</w:t>
      </w:r>
    </w:p>
    <w:p w14:paraId="01A6E955" w14:textId="68F14DAF" w:rsidR="00B133D9" w:rsidRPr="006A05E6" w:rsidRDefault="00B133D9">
      <w:pPr>
        <w:rPr>
          <w:rFonts w:ascii="Arial" w:hAnsi="Arial" w:cs="Arial"/>
          <w:bCs/>
          <w:sz w:val="22"/>
          <w:szCs w:val="22"/>
        </w:rPr>
      </w:pPr>
      <w:r w:rsidRPr="006A05E6">
        <w:rPr>
          <w:rFonts w:ascii="Arial" w:hAnsi="Arial" w:cs="Arial" w:hint="eastAsia"/>
          <w:bCs/>
          <w:sz w:val="22"/>
          <w:szCs w:val="22"/>
        </w:rPr>
        <w:t>S</w:t>
      </w:r>
      <w:r w:rsidRPr="006A05E6">
        <w:rPr>
          <w:rFonts w:ascii="Arial" w:hAnsi="Arial" w:cs="Arial"/>
          <w:bCs/>
          <w:sz w:val="22"/>
          <w:szCs w:val="22"/>
        </w:rPr>
        <w:t>atoshi Kawana</w:t>
      </w:r>
    </w:p>
    <w:p w14:paraId="0C3E27C4" w14:textId="7428C18F" w:rsidR="00B133D9" w:rsidRDefault="00E363F1">
      <w:pPr>
        <w:rPr>
          <w:rFonts w:ascii="Arial" w:hAnsi="Arial" w:cs="Arial"/>
          <w:bCs/>
          <w:color w:val="FF0000"/>
          <w:sz w:val="22"/>
          <w:szCs w:val="22"/>
        </w:rPr>
      </w:pPr>
      <w:hyperlink r:id="rId11" w:history="1">
        <w:r w:rsidR="00B133D9" w:rsidRPr="00044278">
          <w:rPr>
            <w:rStyle w:val="Hyperlink"/>
            <w:rFonts w:ascii="Arial" w:hAnsi="Arial" w:cs="Arial" w:hint="eastAsia"/>
            <w:bCs/>
            <w:sz w:val="22"/>
            <w:szCs w:val="22"/>
          </w:rPr>
          <w:t>K</w:t>
        </w:r>
        <w:r w:rsidR="00B133D9" w:rsidRPr="00044278">
          <w:rPr>
            <w:rStyle w:val="Hyperlink"/>
            <w:rFonts w:ascii="Arial" w:hAnsi="Arial" w:cs="Arial"/>
            <w:bCs/>
            <w:sz w:val="22"/>
            <w:szCs w:val="22"/>
          </w:rPr>
          <w:t>awana.Satoshi@cc-link.org</w:t>
        </w:r>
      </w:hyperlink>
    </w:p>
    <w:p w14:paraId="306778E0" w14:textId="77777777" w:rsidR="00340A9A" w:rsidRDefault="00340A9A">
      <w:pPr>
        <w:rPr>
          <w:rFonts w:ascii="Arial" w:hAnsi="Arial" w:cs="Arial"/>
          <w:b/>
          <w:color w:val="000000"/>
          <w:sz w:val="22"/>
          <w:szCs w:val="22"/>
        </w:rPr>
      </w:pPr>
    </w:p>
    <w:p w14:paraId="137A3872" w14:textId="5BC1AF1B" w:rsidR="00DF1805" w:rsidRPr="00FA542A" w:rsidRDefault="00DF1805">
      <w:pPr>
        <w:rPr>
          <w:rFonts w:ascii="Arial" w:hAnsi="Arial" w:cs="Arial"/>
          <w:b/>
          <w:color w:val="000000"/>
          <w:sz w:val="22"/>
          <w:szCs w:val="22"/>
        </w:rPr>
      </w:pPr>
      <w:r w:rsidRPr="00FA542A">
        <w:rPr>
          <w:rFonts w:ascii="Arial" w:hAnsi="Arial" w:cs="Arial"/>
          <w:b/>
          <w:color w:val="000000"/>
          <w:sz w:val="22"/>
          <w:szCs w:val="22"/>
        </w:rPr>
        <w:t>About ODVA</w:t>
      </w:r>
    </w:p>
    <w:p w14:paraId="52D42FE0" w14:textId="7D3129DC" w:rsidR="00247B90" w:rsidRPr="00870FF4" w:rsidRDefault="00247B90" w:rsidP="00247B90">
      <w:pPr>
        <w:rPr>
          <w:rFonts w:ascii="Arial" w:hAnsi="Arial" w:cs="Arial"/>
          <w:sz w:val="22"/>
        </w:rPr>
      </w:pPr>
      <w:r w:rsidRPr="00870FF4">
        <w:rPr>
          <w:rFonts w:ascii="Arial" w:hAnsi="Arial" w:cs="Arial"/>
          <w:sz w:val="22"/>
        </w:rPr>
        <w:t xml:space="preserve">ODVA is an international standards development and trade organization with members from the world’s leading automation suppliers. ODVA’s mission is to advance open, interoperable information and communication technologies for industrial automation. Its standards include the Common Industrial Protocol or “CIP™,” ODVA’s media independent network protocol – and industrial communication technologies including </w:t>
      </w:r>
      <w:proofErr w:type="spellStart"/>
      <w:r w:rsidRPr="00870FF4">
        <w:rPr>
          <w:rFonts w:ascii="Arial" w:hAnsi="Arial" w:cs="Arial"/>
          <w:sz w:val="22"/>
        </w:rPr>
        <w:t>EtherNet</w:t>
      </w:r>
      <w:proofErr w:type="spellEnd"/>
      <w:r w:rsidRPr="00870FF4">
        <w:rPr>
          <w:rFonts w:ascii="Arial" w:hAnsi="Arial" w:cs="Arial"/>
          <w:sz w:val="22"/>
        </w:rPr>
        <w:t xml:space="preserve">/IP, </w:t>
      </w:r>
      <w:proofErr w:type="spellStart"/>
      <w:r w:rsidRPr="00870FF4">
        <w:rPr>
          <w:rFonts w:ascii="Arial" w:hAnsi="Arial" w:cs="Arial"/>
          <w:sz w:val="22"/>
        </w:rPr>
        <w:t>DeviceNet</w:t>
      </w:r>
      <w:proofErr w:type="spellEnd"/>
      <w:r w:rsidRPr="00870FF4">
        <w:rPr>
          <w:rFonts w:ascii="Arial" w:hAnsi="Arial" w:cs="Arial"/>
          <w:sz w:val="22"/>
        </w:rPr>
        <w:t xml:space="preserve"> and others.  For interoperability of production systems and their integration with other systems, ODVA embraces the adoption of commercial-off-the-shelf, standard Internet and Ethernet technologies as a guiding principle. This principle is exemplified by </w:t>
      </w:r>
      <w:proofErr w:type="spellStart"/>
      <w:r w:rsidRPr="00870FF4">
        <w:rPr>
          <w:rFonts w:ascii="Arial" w:hAnsi="Arial" w:cs="Arial"/>
          <w:sz w:val="22"/>
        </w:rPr>
        <w:t>EtherNet</w:t>
      </w:r>
      <w:proofErr w:type="spellEnd"/>
      <w:r w:rsidRPr="00870FF4">
        <w:rPr>
          <w:rFonts w:ascii="Arial" w:hAnsi="Arial" w:cs="Arial"/>
          <w:sz w:val="22"/>
        </w:rPr>
        <w:t>/IP –</w:t>
      </w:r>
      <w:r w:rsidR="00661B83">
        <w:rPr>
          <w:rFonts w:ascii="Arial" w:hAnsi="Arial" w:cs="Arial"/>
          <w:sz w:val="22"/>
        </w:rPr>
        <w:t xml:space="preserve"> </w:t>
      </w:r>
      <w:r w:rsidRPr="00870FF4">
        <w:rPr>
          <w:rFonts w:ascii="Arial" w:hAnsi="Arial" w:cs="Arial"/>
          <w:sz w:val="22"/>
        </w:rPr>
        <w:t xml:space="preserve">today’s leading industrial Ethernet network. Visit ODVA online at </w:t>
      </w:r>
      <w:hyperlink r:id="rId12" w:history="1">
        <w:r w:rsidR="00030FDC" w:rsidRPr="00296C7B">
          <w:rPr>
            <w:rStyle w:val="Hyperlink"/>
            <w:rFonts w:ascii="Arial" w:hAnsi="Arial" w:cs="Arial"/>
            <w:sz w:val="22"/>
          </w:rPr>
          <w:t>www.odva.org</w:t>
        </w:r>
      </w:hyperlink>
      <w:r w:rsidRPr="00870FF4">
        <w:rPr>
          <w:rFonts w:ascii="Arial" w:hAnsi="Arial" w:cs="Arial"/>
          <w:sz w:val="22"/>
        </w:rPr>
        <w:t>.</w:t>
      </w:r>
    </w:p>
    <w:p w14:paraId="313D82A3" w14:textId="77777777" w:rsidR="00AE0886" w:rsidRPr="00FA542A" w:rsidRDefault="00AE0886" w:rsidP="00402D62">
      <w:pPr>
        <w:rPr>
          <w:rFonts w:ascii="Arial" w:hAnsi="Arial" w:cs="Arial"/>
          <w:color w:val="000000"/>
          <w:sz w:val="22"/>
          <w:szCs w:val="22"/>
        </w:rPr>
      </w:pPr>
    </w:p>
    <w:p w14:paraId="0D8EA89C" w14:textId="7D6C90E4" w:rsidR="00AE0886" w:rsidRPr="00FA542A" w:rsidRDefault="00AE0886" w:rsidP="00AE0886">
      <w:pPr>
        <w:rPr>
          <w:rFonts w:ascii="Arial" w:hAnsi="Arial" w:cs="Arial"/>
          <w:b/>
          <w:color w:val="000000"/>
          <w:sz w:val="22"/>
          <w:szCs w:val="22"/>
        </w:rPr>
      </w:pPr>
      <w:r w:rsidRPr="00FA542A">
        <w:rPr>
          <w:rFonts w:ascii="Arial" w:hAnsi="Arial" w:cs="Arial"/>
          <w:b/>
          <w:color w:val="000000"/>
          <w:sz w:val="22"/>
          <w:szCs w:val="22"/>
        </w:rPr>
        <w:t>For more information, contact:</w:t>
      </w:r>
    </w:p>
    <w:p w14:paraId="34E726A3" w14:textId="18D3545A" w:rsidR="00AE0886" w:rsidRPr="00FA542A" w:rsidRDefault="006769C4" w:rsidP="00AE0886">
      <w:pPr>
        <w:rPr>
          <w:rFonts w:ascii="Arial" w:hAnsi="Arial" w:cs="Arial"/>
          <w:color w:val="000000"/>
          <w:sz w:val="22"/>
          <w:szCs w:val="22"/>
        </w:rPr>
      </w:pPr>
      <w:r>
        <w:rPr>
          <w:rFonts w:ascii="Arial" w:hAnsi="Arial" w:cs="Arial"/>
          <w:color w:val="000000"/>
          <w:sz w:val="22"/>
          <w:szCs w:val="22"/>
        </w:rPr>
        <w:t>Steve Fales</w:t>
      </w:r>
    </w:p>
    <w:p w14:paraId="6FBD8315" w14:textId="082E9090" w:rsidR="00AE0886" w:rsidRPr="00FA542A" w:rsidRDefault="00E363F1" w:rsidP="00AE0886">
      <w:pPr>
        <w:rPr>
          <w:rFonts w:ascii="Arial" w:hAnsi="Arial" w:cs="Arial"/>
          <w:color w:val="000000"/>
          <w:sz w:val="22"/>
          <w:szCs w:val="22"/>
        </w:rPr>
      </w:pPr>
      <w:hyperlink r:id="rId13" w:history="1">
        <w:r w:rsidR="006769C4" w:rsidRPr="005106C9">
          <w:rPr>
            <w:rStyle w:val="Hyperlink"/>
            <w:rFonts w:ascii="Arial" w:hAnsi="Arial" w:cs="Arial"/>
            <w:sz w:val="22"/>
            <w:szCs w:val="22"/>
          </w:rPr>
          <w:t>sfales@odva.org</w:t>
        </w:r>
      </w:hyperlink>
      <w:r w:rsidR="00AE0886" w:rsidRPr="00FA542A">
        <w:rPr>
          <w:rFonts w:ascii="Arial" w:hAnsi="Arial" w:cs="Arial"/>
          <w:color w:val="000000"/>
          <w:sz w:val="22"/>
          <w:szCs w:val="22"/>
        </w:rPr>
        <w:t xml:space="preserve"> </w:t>
      </w:r>
    </w:p>
    <w:p w14:paraId="545ABD94" w14:textId="77777777" w:rsidR="00AE0886" w:rsidRPr="00FA542A" w:rsidRDefault="00AE0886" w:rsidP="00402D62">
      <w:pPr>
        <w:rPr>
          <w:rFonts w:ascii="Arial" w:hAnsi="Arial" w:cs="Arial"/>
          <w:color w:val="000000"/>
          <w:sz w:val="22"/>
          <w:szCs w:val="22"/>
        </w:rPr>
      </w:pPr>
    </w:p>
    <w:p w14:paraId="259E86A5" w14:textId="77777777" w:rsidR="00340A9A" w:rsidRPr="00340A9A" w:rsidRDefault="00340A9A" w:rsidP="00340A9A">
      <w:pPr>
        <w:rPr>
          <w:rFonts w:ascii="Arial" w:hAnsi="Arial" w:cs="Arial"/>
          <w:color w:val="000000"/>
          <w:sz w:val="18"/>
          <w:szCs w:val="22"/>
        </w:rPr>
      </w:pPr>
      <w:r w:rsidRPr="00340A9A">
        <w:rPr>
          <w:rFonts w:ascii="Arial" w:hAnsi="Arial" w:cs="Arial"/>
          <w:b/>
          <w:color w:val="000000"/>
          <w:sz w:val="22"/>
          <w:szCs w:val="22"/>
        </w:rPr>
        <w:t>About</w:t>
      </w:r>
      <w:r w:rsidRPr="00340A9A">
        <w:rPr>
          <w:rFonts w:ascii="Arial" w:hAnsi="Arial" w:cs="Arial"/>
          <w:color w:val="000000"/>
          <w:sz w:val="18"/>
          <w:szCs w:val="22"/>
        </w:rPr>
        <w:t xml:space="preserve"> </w:t>
      </w:r>
      <w:r w:rsidRPr="00340A9A">
        <w:rPr>
          <w:rFonts w:ascii="Arial" w:hAnsi="Arial" w:cs="Arial"/>
          <w:b/>
          <w:color w:val="000000"/>
          <w:sz w:val="22"/>
          <w:szCs w:val="22"/>
        </w:rPr>
        <w:t>the</w:t>
      </w:r>
      <w:r w:rsidRPr="00340A9A">
        <w:rPr>
          <w:rFonts w:ascii="Arial" w:hAnsi="Arial" w:cs="Arial"/>
          <w:color w:val="000000"/>
          <w:sz w:val="18"/>
          <w:szCs w:val="22"/>
        </w:rPr>
        <w:t xml:space="preserve"> </w:t>
      </w:r>
      <w:r w:rsidRPr="00340A9A">
        <w:rPr>
          <w:rFonts w:ascii="Arial" w:hAnsi="Arial" w:cs="Arial"/>
          <w:b/>
          <w:color w:val="000000"/>
          <w:sz w:val="22"/>
          <w:szCs w:val="22"/>
        </w:rPr>
        <w:t>OPC</w:t>
      </w:r>
      <w:r w:rsidRPr="00340A9A">
        <w:rPr>
          <w:rFonts w:ascii="Arial" w:hAnsi="Arial" w:cs="Arial"/>
          <w:color w:val="000000"/>
          <w:sz w:val="18"/>
          <w:szCs w:val="22"/>
        </w:rPr>
        <w:t xml:space="preserve"> </w:t>
      </w:r>
      <w:r w:rsidRPr="00340A9A">
        <w:rPr>
          <w:rFonts w:ascii="Arial" w:hAnsi="Arial" w:cs="Arial"/>
          <w:b/>
          <w:color w:val="000000"/>
          <w:sz w:val="22"/>
          <w:szCs w:val="22"/>
        </w:rPr>
        <w:t>Foundation</w:t>
      </w:r>
      <w:r w:rsidRPr="00340A9A">
        <w:rPr>
          <w:rFonts w:ascii="Arial" w:hAnsi="Arial" w:cs="Arial"/>
          <w:color w:val="000000"/>
          <w:sz w:val="18"/>
          <w:szCs w:val="22"/>
        </w:rPr>
        <w:t>:</w:t>
      </w:r>
    </w:p>
    <w:p w14:paraId="2942FAF8" w14:textId="5E17CEF6" w:rsidR="00340A9A" w:rsidRDefault="00340A9A" w:rsidP="00340A9A">
      <w:pPr>
        <w:rPr>
          <w:rFonts w:ascii="Arial" w:hAnsi="Arial" w:cs="Arial"/>
          <w:color w:val="000000"/>
          <w:sz w:val="22"/>
          <w:szCs w:val="22"/>
        </w:rPr>
      </w:pPr>
      <w:r w:rsidRPr="00340A9A">
        <w:rPr>
          <w:rFonts w:ascii="Arial" w:hAnsi="Arial" w:cs="Arial"/>
          <w:color w:val="000000"/>
          <w:sz w:val="22"/>
          <w:szCs w:val="22"/>
        </w:rPr>
        <w:t>Since 1996, the OPC Foundation has facilitated the development and adoption of the OPC information</w:t>
      </w:r>
      <w:r>
        <w:rPr>
          <w:rFonts w:ascii="Arial" w:hAnsi="Arial" w:cs="Arial"/>
          <w:color w:val="000000"/>
          <w:sz w:val="22"/>
          <w:szCs w:val="22"/>
        </w:rPr>
        <w:t xml:space="preserve"> </w:t>
      </w:r>
      <w:r w:rsidRPr="00340A9A">
        <w:rPr>
          <w:rFonts w:ascii="Arial" w:hAnsi="Arial" w:cs="Arial"/>
          <w:color w:val="000000"/>
          <w:sz w:val="22"/>
          <w:szCs w:val="22"/>
        </w:rPr>
        <w:t>exchange standards. As both advocate and custodian of these specifications, the Foundation’s</w:t>
      </w:r>
      <w:r>
        <w:rPr>
          <w:rFonts w:ascii="Arial" w:hAnsi="Arial" w:cs="Arial"/>
          <w:color w:val="000000"/>
          <w:sz w:val="22"/>
          <w:szCs w:val="22"/>
        </w:rPr>
        <w:t xml:space="preserve"> </w:t>
      </w:r>
      <w:r w:rsidRPr="00340A9A">
        <w:rPr>
          <w:rFonts w:ascii="Arial" w:hAnsi="Arial" w:cs="Arial"/>
          <w:color w:val="000000"/>
          <w:sz w:val="22"/>
          <w:szCs w:val="22"/>
        </w:rPr>
        <w:t>mission is to help industry vendors, end-users, and software developers maintain interoperability in</w:t>
      </w:r>
      <w:r>
        <w:rPr>
          <w:rFonts w:ascii="Arial" w:hAnsi="Arial" w:cs="Arial"/>
          <w:color w:val="000000"/>
          <w:sz w:val="22"/>
          <w:szCs w:val="22"/>
        </w:rPr>
        <w:t xml:space="preserve"> </w:t>
      </w:r>
      <w:r w:rsidRPr="00340A9A">
        <w:rPr>
          <w:rFonts w:ascii="Arial" w:hAnsi="Arial" w:cs="Arial"/>
          <w:color w:val="000000"/>
          <w:sz w:val="22"/>
          <w:szCs w:val="22"/>
        </w:rPr>
        <w:t>their manufacturing and automation assets. The OPC Foundation is dedicated to providing the best</w:t>
      </w:r>
      <w:r>
        <w:rPr>
          <w:rFonts w:ascii="Arial" w:hAnsi="Arial" w:cs="Arial"/>
          <w:color w:val="000000"/>
          <w:sz w:val="22"/>
          <w:szCs w:val="22"/>
        </w:rPr>
        <w:t xml:space="preserve"> </w:t>
      </w:r>
      <w:r w:rsidRPr="00340A9A">
        <w:rPr>
          <w:rFonts w:ascii="Arial" w:hAnsi="Arial" w:cs="Arial"/>
          <w:color w:val="000000"/>
          <w:sz w:val="22"/>
          <w:szCs w:val="22"/>
        </w:rPr>
        <w:t>specifications, technology, process, and certification to achieve multivendor, multiplatform, secure,</w:t>
      </w:r>
      <w:r>
        <w:rPr>
          <w:rFonts w:ascii="Arial" w:hAnsi="Arial" w:cs="Arial"/>
          <w:color w:val="000000"/>
          <w:sz w:val="22"/>
          <w:szCs w:val="22"/>
        </w:rPr>
        <w:t xml:space="preserve"> </w:t>
      </w:r>
      <w:r w:rsidRPr="00340A9A">
        <w:rPr>
          <w:rFonts w:ascii="Arial" w:hAnsi="Arial" w:cs="Arial"/>
          <w:color w:val="000000"/>
          <w:sz w:val="22"/>
          <w:szCs w:val="22"/>
        </w:rPr>
        <w:t>reliable, interoperability for moving data and information from the embedded world to the enterprise</w:t>
      </w:r>
      <w:r>
        <w:rPr>
          <w:rFonts w:ascii="Arial" w:hAnsi="Arial" w:cs="Arial"/>
          <w:color w:val="000000"/>
          <w:sz w:val="22"/>
          <w:szCs w:val="22"/>
        </w:rPr>
        <w:t xml:space="preserve"> </w:t>
      </w:r>
      <w:r w:rsidRPr="00340A9A">
        <w:rPr>
          <w:rFonts w:ascii="Arial" w:hAnsi="Arial" w:cs="Arial"/>
          <w:color w:val="000000"/>
          <w:sz w:val="22"/>
          <w:szCs w:val="22"/>
        </w:rPr>
        <w:t>cloud. The Foundation serves over 8</w:t>
      </w:r>
      <w:r w:rsidR="00695368">
        <w:rPr>
          <w:rFonts w:ascii="Arial" w:hAnsi="Arial" w:cs="Arial"/>
          <w:color w:val="000000"/>
          <w:sz w:val="22"/>
          <w:szCs w:val="22"/>
        </w:rPr>
        <w:t>60</w:t>
      </w:r>
      <w:r w:rsidRPr="00340A9A">
        <w:rPr>
          <w:rFonts w:ascii="Arial" w:hAnsi="Arial" w:cs="Arial"/>
          <w:color w:val="000000"/>
          <w:sz w:val="22"/>
          <w:szCs w:val="22"/>
        </w:rPr>
        <w:t xml:space="preserve"> members worldwide in the Industrial Automation, IT, IoT, </w:t>
      </w:r>
      <w:proofErr w:type="spellStart"/>
      <w:r w:rsidRPr="00340A9A">
        <w:rPr>
          <w:rFonts w:ascii="Arial" w:hAnsi="Arial" w:cs="Arial"/>
          <w:color w:val="000000"/>
          <w:sz w:val="22"/>
          <w:szCs w:val="22"/>
        </w:rPr>
        <w:t>IIoT</w:t>
      </w:r>
      <w:proofErr w:type="spellEnd"/>
      <w:r w:rsidRPr="00340A9A">
        <w:rPr>
          <w:rFonts w:ascii="Arial" w:hAnsi="Arial" w:cs="Arial"/>
          <w:color w:val="000000"/>
          <w:sz w:val="22"/>
          <w:szCs w:val="22"/>
        </w:rPr>
        <w:t>,</w:t>
      </w:r>
      <w:r>
        <w:rPr>
          <w:rFonts w:ascii="Arial" w:hAnsi="Arial" w:cs="Arial"/>
          <w:color w:val="000000"/>
          <w:sz w:val="22"/>
          <w:szCs w:val="22"/>
        </w:rPr>
        <w:t xml:space="preserve"> </w:t>
      </w:r>
      <w:r w:rsidRPr="00340A9A">
        <w:rPr>
          <w:rFonts w:ascii="Arial" w:hAnsi="Arial" w:cs="Arial"/>
          <w:color w:val="000000"/>
          <w:sz w:val="22"/>
          <w:szCs w:val="22"/>
        </w:rPr>
        <w:t xml:space="preserve">M2M, </w:t>
      </w:r>
      <w:proofErr w:type="spellStart"/>
      <w:r w:rsidRPr="00340A9A">
        <w:rPr>
          <w:rFonts w:ascii="Arial" w:hAnsi="Arial" w:cs="Arial"/>
          <w:color w:val="000000"/>
          <w:sz w:val="22"/>
          <w:szCs w:val="22"/>
        </w:rPr>
        <w:t>Industrie</w:t>
      </w:r>
      <w:proofErr w:type="spellEnd"/>
      <w:r w:rsidRPr="00340A9A">
        <w:rPr>
          <w:rFonts w:ascii="Arial" w:hAnsi="Arial" w:cs="Arial"/>
          <w:color w:val="000000"/>
          <w:sz w:val="22"/>
          <w:szCs w:val="22"/>
        </w:rPr>
        <w:t xml:space="preserve"> 4.0, Building Automation, machine tools, pharmaceutical, petrochemical, and Smart</w:t>
      </w:r>
      <w:r>
        <w:rPr>
          <w:rFonts w:ascii="Arial" w:hAnsi="Arial" w:cs="Arial"/>
          <w:color w:val="000000"/>
          <w:sz w:val="22"/>
          <w:szCs w:val="22"/>
        </w:rPr>
        <w:t xml:space="preserve"> </w:t>
      </w:r>
      <w:r w:rsidRPr="00340A9A">
        <w:rPr>
          <w:rFonts w:ascii="Arial" w:hAnsi="Arial" w:cs="Arial"/>
          <w:color w:val="000000"/>
          <w:sz w:val="22"/>
          <w:szCs w:val="22"/>
        </w:rPr>
        <w:t xml:space="preserve">Energy sectors. For more information about the OPC Foundation, please visit </w:t>
      </w:r>
      <w:hyperlink r:id="rId14" w:history="1">
        <w:r w:rsidRPr="006E10B5">
          <w:rPr>
            <w:rStyle w:val="Hyperlink"/>
            <w:rFonts w:ascii="Arial" w:hAnsi="Arial" w:cs="Arial"/>
            <w:sz w:val="22"/>
            <w:szCs w:val="22"/>
          </w:rPr>
          <w:t>www.opcfoundation.org</w:t>
        </w:r>
      </w:hyperlink>
    </w:p>
    <w:p w14:paraId="6F337995" w14:textId="77777777" w:rsidR="00340A9A" w:rsidRPr="00340A9A" w:rsidRDefault="00340A9A" w:rsidP="00340A9A">
      <w:pPr>
        <w:rPr>
          <w:rFonts w:ascii="Arial" w:hAnsi="Arial" w:cs="Arial"/>
          <w:color w:val="000000"/>
          <w:sz w:val="22"/>
          <w:szCs w:val="22"/>
        </w:rPr>
      </w:pPr>
    </w:p>
    <w:p w14:paraId="09A2CFF1" w14:textId="77777777" w:rsidR="00340A9A" w:rsidRPr="00340A9A" w:rsidRDefault="00340A9A" w:rsidP="00340A9A">
      <w:pPr>
        <w:rPr>
          <w:rFonts w:ascii="Arial" w:hAnsi="Arial" w:cs="Arial"/>
          <w:b/>
          <w:color w:val="000000"/>
          <w:sz w:val="22"/>
          <w:szCs w:val="22"/>
        </w:rPr>
      </w:pPr>
      <w:r w:rsidRPr="00340A9A">
        <w:rPr>
          <w:rFonts w:ascii="Arial" w:hAnsi="Arial" w:cs="Arial"/>
          <w:b/>
          <w:color w:val="000000"/>
          <w:sz w:val="22"/>
          <w:szCs w:val="22"/>
        </w:rPr>
        <w:lastRenderedPageBreak/>
        <w:t>For more information, contact:</w:t>
      </w:r>
    </w:p>
    <w:p w14:paraId="70EFE145" w14:textId="77777777" w:rsidR="00340A9A" w:rsidRPr="00340A9A" w:rsidRDefault="00340A9A" w:rsidP="00340A9A">
      <w:pPr>
        <w:rPr>
          <w:rFonts w:ascii="Arial" w:hAnsi="Arial" w:cs="Arial"/>
          <w:color w:val="000000"/>
          <w:sz w:val="22"/>
          <w:szCs w:val="22"/>
        </w:rPr>
      </w:pPr>
      <w:r w:rsidRPr="00340A9A">
        <w:rPr>
          <w:rFonts w:ascii="Arial" w:hAnsi="Arial" w:cs="Arial"/>
          <w:color w:val="000000"/>
          <w:sz w:val="22"/>
          <w:szCs w:val="22"/>
        </w:rPr>
        <w:t>Stefan Hoppe</w:t>
      </w:r>
    </w:p>
    <w:p w14:paraId="3DA2110C" w14:textId="55659F06" w:rsidR="00340A9A" w:rsidRDefault="00E363F1" w:rsidP="00340A9A">
      <w:pPr>
        <w:rPr>
          <w:rStyle w:val="Hyperlink"/>
          <w:rFonts w:ascii="Arial" w:hAnsi="Arial" w:cs="Arial"/>
          <w:sz w:val="22"/>
          <w:szCs w:val="22"/>
        </w:rPr>
      </w:pPr>
      <w:hyperlink r:id="rId15" w:history="1">
        <w:r w:rsidR="00340A9A" w:rsidRPr="00340A9A">
          <w:rPr>
            <w:rStyle w:val="Hyperlink"/>
            <w:rFonts w:ascii="Arial" w:hAnsi="Arial" w:cs="Arial"/>
            <w:sz w:val="22"/>
            <w:szCs w:val="22"/>
          </w:rPr>
          <w:t>Stefan.Hoppe@OPCFoundation.org</w:t>
        </w:r>
      </w:hyperlink>
    </w:p>
    <w:p w14:paraId="2932297B" w14:textId="77777777" w:rsidR="00340A9A" w:rsidRPr="00340A9A" w:rsidRDefault="00340A9A" w:rsidP="00340A9A">
      <w:pPr>
        <w:rPr>
          <w:rFonts w:ascii="Arial" w:hAnsi="Arial" w:cs="Arial"/>
          <w:color w:val="000000"/>
          <w:sz w:val="18"/>
          <w:szCs w:val="22"/>
        </w:rPr>
      </w:pPr>
    </w:p>
    <w:p w14:paraId="0D74D24D" w14:textId="77777777" w:rsidR="00340A9A" w:rsidRPr="00340A9A" w:rsidRDefault="00340A9A" w:rsidP="00340A9A">
      <w:pPr>
        <w:rPr>
          <w:rFonts w:ascii="Arial" w:hAnsi="Arial" w:cs="Arial"/>
          <w:color w:val="000000"/>
          <w:sz w:val="18"/>
          <w:szCs w:val="22"/>
        </w:rPr>
      </w:pPr>
      <w:r w:rsidRPr="00340A9A">
        <w:rPr>
          <w:rFonts w:ascii="Arial" w:hAnsi="Arial" w:cs="Arial"/>
          <w:b/>
          <w:color w:val="000000"/>
          <w:sz w:val="22"/>
          <w:szCs w:val="22"/>
        </w:rPr>
        <w:t>About</w:t>
      </w:r>
      <w:r w:rsidRPr="00340A9A">
        <w:rPr>
          <w:rFonts w:ascii="Arial" w:hAnsi="Arial" w:cs="Arial"/>
          <w:color w:val="000000"/>
          <w:sz w:val="18"/>
          <w:szCs w:val="22"/>
        </w:rPr>
        <w:t xml:space="preserve"> </w:t>
      </w:r>
      <w:r w:rsidRPr="00340A9A">
        <w:rPr>
          <w:rFonts w:ascii="Arial" w:hAnsi="Arial" w:cs="Arial"/>
          <w:b/>
          <w:color w:val="000000"/>
          <w:sz w:val="22"/>
          <w:szCs w:val="22"/>
        </w:rPr>
        <w:t>PROFIBUS &amp; PROFINET International (PI)</w:t>
      </w:r>
    </w:p>
    <w:p w14:paraId="55B49EC0" w14:textId="77777777" w:rsidR="00340A9A" w:rsidRPr="00340A9A" w:rsidRDefault="00340A9A" w:rsidP="00340A9A">
      <w:pPr>
        <w:rPr>
          <w:rFonts w:ascii="Arial" w:hAnsi="Arial" w:cs="Arial"/>
          <w:color w:val="000000"/>
          <w:sz w:val="22"/>
          <w:szCs w:val="22"/>
        </w:rPr>
      </w:pPr>
      <w:r w:rsidRPr="00340A9A">
        <w:rPr>
          <w:rFonts w:ascii="Arial" w:hAnsi="Arial" w:cs="Arial"/>
          <w:color w:val="000000"/>
          <w:sz w:val="22"/>
          <w:szCs w:val="22"/>
        </w:rPr>
        <w:t>PI is a wide spread automation community in the world represented by 25 different Regional PI</w:t>
      </w:r>
    </w:p>
    <w:p w14:paraId="0D3B103B" w14:textId="2642B850" w:rsidR="00340A9A" w:rsidRPr="00340A9A" w:rsidRDefault="00340A9A" w:rsidP="00340A9A">
      <w:pPr>
        <w:rPr>
          <w:rFonts w:ascii="Arial" w:hAnsi="Arial" w:cs="Arial"/>
          <w:color w:val="000000"/>
          <w:sz w:val="22"/>
          <w:szCs w:val="22"/>
        </w:rPr>
      </w:pPr>
      <w:r w:rsidRPr="00340A9A">
        <w:rPr>
          <w:rFonts w:ascii="Arial" w:hAnsi="Arial" w:cs="Arial"/>
          <w:color w:val="000000"/>
          <w:sz w:val="22"/>
          <w:szCs w:val="22"/>
        </w:rPr>
        <w:t>Associations and is responsible</w:t>
      </w:r>
      <w:r w:rsidR="005E6D62">
        <w:rPr>
          <w:rFonts w:ascii="Arial" w:hAnsi="Arial" w:cs="Arial"/>
          <w:color w:val="000000"/>
          <w:sz w:val="22"/>
          <w:szCs w:val="22"/>
        </w:rPr>
        <w:t xml:space="preserve"> for</w:t>
      </w:r>
      <w:r w:rsidRPr="00340A9A">
        <w:rPr>
          <w:rFonts w:ascii="Arial" w:hAnsi="Arial" w:cs="Arial"/>
          <w:color w:val="000000"/>
          <w:sz w:val="22"/>
          <w:szCs w:val="22"/>
        </w:rPr>
        <w:t xml:space="preserve"> PROFIBUS and PROFINET, the </w:t>
      </w:r>
      <w:proofErr w:type="gramStart"/>
      <w:r w:rsidRPr="00340A9A">
        <w:rPr>
          <w:rFonts w:ascii="Arial" w:hAnsi="Arial" w:cs="Arial"/>
          <w:color w:val="000000"/>
          <w:sz w:val="22"/>
          <w:szCs w:val="22"/>
        </w:rPr>
        <w:t>two leading</w:t>
      </w:r>
      <w:proofErr w:type="gramEnd"/>
      <w:r w:rsidRPr="00340A9A">
        <w:rPr>
          <w:rFonts w:ascii="Arial" w:hAnsi="Arial" w:cs="Arial"/>
          <w:color w:val="000000"/>
          <w:sz w:val="22"/>
          <w:szCs w:val="22"/>
        </w:rPr>
        <w:t xml:space="preserve"> industrial</w:t>
      </w:r>
    </w:p>
    <w:p w14:paraId="2DEA712A" w14:textId="77777777" w:rsidR="00340A9A" w:rsidRPr="00340A9A" w:rsidRDefault="00340A9A" w:rsidP="00340A9A">
      <w:pPr>
        <w:rPr>
          <w:rFonts w:ascii="Arial" w:hAnsi="Arial" w:cs="Arial"/>
          <w:color w:val="000000"/>
          <w:sz w:val="22"/>
          <w:szCs w:val="22"/>
        </w:rPr>
      </w:pPr>
      <w:r w:rsidRPr="00340A9A">
        <w:rPr>
          <w:rFonts w:ascii="Arial" w:hAnsi="Arial" w:cs="Arial"/>
          <w:color w:val="000000"/>
          <w:sz w:val="22"/>
          <w:szCs w:val="22"/>
        </w:rPr>
        <w:t>communications protocols covering all industries. The common interest of PI’s global network of</w:t>
      </w:r>
    </w:p>
    <w:p w14:paraId="160427E9" w14:textId="77777777" w:rsidR="00340A9A" w:rsidRPr="00340A9A" w:rsidRDefault="00340A9A" w:rsidP="00340A9A">
      <w:pPr>
        <w:rPr>
          <w:rFonts w:ascii="Arial" w:hAnsi="Arial" w:cs="Arial"/>
          <w:color w:val="000000"/>
          <w:sz w:val="22"/>
          <w:szCs w:val="22"/>
        </w:rPr>
      </w:pPr>
      <w:r w:rsidRPr="00340A9A">
        <w:rPr>
          <w:rFonts w:ascii="Arial" w:hAnsi="Arial" w:cs="Arial"/>
          <w:color w:val="000000"/>
          <w:sz w:val="22"/>
          <w:szCs w:val="22"/>
        </w:rPr>
        <w:t xml:space="preserve">vendors, developers, system integrators and end users </w:t>
      </w:r>
      <w:proofErr w:type="gramStart"/>
      <w:r w:rsidRPr="00340A9A">
        <w:rPr>
          <w:rFonts w:ascii="Arial" w:hAnsi="Arial" w:cs="Arial"/>
          <w:color w:val="000000"/>
          <w:sz w:val="22"/>
          <w:szCs w:val="22"/>
        </w:rPr>
        <w:t>lies</w:t>
      </w:r>
      <w:proofErr w:type="gramEnd"/>
      <w:r w:rsidRPr="00340A9A">
        <w:rPr>
          <w:rFonts w:ascii="Arial" w:hAnsi="Arial" w:cs="Arial"/>
          <w:color w:val="000000"/>
          <w:sz w:val="22"/>
          <w:szCs w:val="22"/>
        </w:rPr>
        <w:t xml:space="preserve"> in promoting, supporting and using</w:t>
      </w:r>
    </w:p>
    <w:p w14:paraId="6C16D9EC" w14:textId="7FACEE65" w:rsidR="00340A9A" w:rsidRDefault="00340A9A" w:rsidP="00340A9A">
      <w:pPr>
        <w:rPr>
          <w:rFonts w:ascii="Arial" w:hAnsi="Arial" w:cs="Arial"/>
          <w:color w:val="000000"/>
          <w:sz w:val="22"/>
          <w:szCs w:val="22"/>
        </w:rPr>
      </w:pPr>
      <w:r w:rsidRPr="00340A9A">
        <w:rPr>
          <w:rFonts w:ascii="Arial" w:hAnsi="Arial" w:cs="Arial"/>
          <w:color w:val="000000"/>
          <w:sz w:val="22"/>
          <w:szCs w:val="22"/>
        </w:rPr>
        <w:t>PROFIBUS and PROFINET. Regionally and globally over 1,500 member companies are working</w:t>
      </w:r>
      <w:r>
        <w:rPr>
          <w:rFonts w:ascii="Arial" w:hAnsi="Arial" w:cs="Arial"/>
          <w:color w:val="000000"/>
          <w:sz w:val="22"/>
          <w:szCs w:val="22"/>
        </w:rPr>
        <w:t xml:space="preserve"> </w:t>
      </w:r>
      <w:r w:rsidRPr="00340A9A">
        <w:rPr>
          <w:rFonts w:ascii="Arial" w:hAnsi="Arial" w:cs="Arial"/>
          <w:color w:val="000000"/>
          <w:sz w:val="22"/>
          <w:szCs w:val="22"/>
        </w:rPr>
        <w:t>closely together around the world to the best automation possible. The organization’s global influence</w:t>
      </w:r>
      <w:r>
        <w:rPr>
          <w:rFonts w:ascii="Arial" w:hAnsi="Arial" w:cs="Arial"/>
          <w:color w:val="000000"/>
          <w:sz w:val="22"/>
          <w:szCs w:val="22"/>
        </w:rPr>
        <w:t xml:space="preserve"> </w:t>
      </w:r>
      <w:r w:rsidRPr="00340A9A">
        <w:rPr>
          <w:rFonts w:ascii="Arial" w:hAnsi="Arial" w:cs="Arial"/>
          <w:color w:val="000000"/>
          <w:sz w:val="22"/>
          <w:szCs w:val="22"/>
        </w:rPr>
        <w:t>and reach is unmatched in the world of automation. For more information, please visit the website at</w:t>
      </w:r>
      <w:r>
        <w:rPr>
          <w:rFonts w:ascii="Arial" w:hAnsi="Arial" w:cs="Arial"/>
          <w:color w:val="000000"/>
          <w:sz w:val="22"/>
          <w:szCs w:val="22"/>
        </w:rPr>
        <w:t xml:space="preserve"> </w:t>
      </w:r>
      <w:hyperlink r:id="rId16" w:history="1">
        <w:r w:rsidRPr="006E10B5">
          <w:rPr>
            <w:rStyle w:val="Hyperlink"/>
            <w:rFonts w:ascii="Arial" w:hAnsi="Arial" w:cs="Arial"/>
            <w:sz w:val="22"/>
            <w:szCs w:val="22"/>
          </w:rPr>
          <w:t>www.profibus.com</w:t>
        </w:r>
      </w:hyperlink>
      <w:r>
        <w:rPr>
          <w:rFonts w:ascii="Arial" w:hAnsi="Arial" w:cs="Arial"/>
          <w:color w:val="000000"/>
          <w:sz w:val="22"/>
          <w:szCs w:val="22"/>
        </w:rPr>
        <w:t>.</w:t>
      </w:r>
    </w:p>
    <w:p w14:paraId="2842A363" w14:textId="77777777" w:rsidR="00340A9A" w:rsidRPr="00340A9A" w:rsidRDefault="00340A9A" w:rsidP="00340A9A">
      <w:pPr>
        <w:rPr>
          <w:rFonts w:ascii="Arial" w:hAnsi="Arial" w:cs="Arial"/>
          <w:color w:val="000000"/>
          <w:sz w:val="22"/>
          <w:szCs w:val="22"/>
        </w:rPr>
      </w:pPr>
    </w:p>
    <w:p w14:paraId="43B33542" w14:textId="77777777" w:rsidR="00340A9A" w:rsidRPr="00340A9A" w:rsidRDefault="00340A9A" w:rsidP="00340A9A">
      <w:pPr>
        <w:rPr>
          <w:rFonts w:ascii="Arial" w:hAnsi="Arial" w:cs="Arial"/>
          <w:b/>
          <w:color w:val="000000"/>
          <w:sz w:val="22"/>
          <w:szCs w:val="22"/>
        </w:rPr>
      </w:pPr>
      <w:r w:rsidRPr="00340A9A">
        <w:rPr>
          <w:rFonts w:ascii="Arial" w:hAnsi="Arial" w:cs="Arial"/>
          <w:b/>
          <w:color w:val="000000"/>
          <w:sz w:val="22"/>
          <w:szCs w:val="22"/>
        </w:rPr>
        <w:t>For more information, contact:</w:t>
      </w:r>
    </w:p>
    <w:p w14:paraId="4D0F0F00" w14:textId="77777777" w:rsidR="00340A9A" w:rsidRPr="00340A9A" w:rsidRDefault="00340A9A" w:rsidP="00340A9A">
      <w:pPr>
        <w:rPr>
          <w:rFonts w:ascii="Arial" w:hAnsi="Arial" w:cs="Arial"/>
          <w:color w:val="000000"/>
          <w:sz w:val="22"/>
          <w:szCs w:val="22"/>
        </w:rPr>
      </w:pPr>
      <w:r w:rsidRPr="00340A9A">
        <w:rPr>
          <w:rFonts w:ascii="Arial" w:hAnsi="Arial" w:cs="Arial"/>
          <w:color w:val="000000"/>
          <w:sz w:val="22"/>
          <w:szCs w:val="22"/>
        </w:rPr>
        <w:t>Barbara Weber</w:t>
      </w:r>
    </w:p>
    <w:p w14:paraId="246E33BD" w14:textId="55BF4DAA" w:rsidR="00DF1805" w:rsidRPr="00340A9A" w:rsidRDefault="00340A9A" w:rsidP="00340A9A">
      <w:pPr>
        <w:rPr>
          <w:rFonts w:ascii="Arial" w:hAnsi="Arial" w:cs="Arial"/>
          <w:color w:val="000000"/>
          <w:sz w:val="22"/>
          <w:szCs w:val="22"/>
        </w:rPr>
      </w:pPr>
      <w:r w:rsidRPr="00340A9A">
        <w:rPr>
          <w:rFonts w:ascii="Arial" w:hAnsi="Arial" w:cs="Arial"/>
          <w:color w:val="000000"/>
          <w:sz w:val="22"/>
          <w:szCs w:val="22"/>
        </w:rPr>
        <w:t>Barbara.Weber@profibus.com</w:t>
      </w:r>
    </w:p>
    <w:sectPr w:rsidR="00DF1805" w:rsidRPr="00340A9A" w:rsidSect="00CE5FC7">
      <w:footerReference w:type="default" r:id="rId17"/>
      <w:headerReference w:type="first" r:id="rId18"/>
      <w:type w:val="continuous"/>
      <w:pgSz w:w="12240" w:h="15840" w:code="1"/>
      <w:pgMar w:top="144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4E3C2" w14:textId="77777777" w:rsidR="00E363F1" w:rsidRDefault="00E363F1">
      <w:r>
        <w:separator/>
      </w:r>
    </w:p>
  </w:endnote>
  <w:endnote w:type="continuationSeparator" w:id="0">
    <w:p w14:paraId="570D669D" w14:textId="77777777" w:rsidR="00E363F1" w:rsidRDefault="00E36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H Weidemann Com Book">
    <w:altName w:val="Times New Roman"/>
    <w:charset w:val="00"/>
    <w:family w:val="auto"/>
    <w:pitch w:val="variable"/>
    <w:sig w:usb0="00000001" w:usb1="5000205B" w:usb2="00000000" w:usb3="00000000" w:csb0="0000009B"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2DD61" w14:textId="12B4EA78" w:rsidR="004042DA" w:rsidRDefault="00497894" w:rsidP="001B5F6A">
    <w:pPr>
      <w:shd w:val="clear" w:color="auto" w:fill="FFFFFF"/>
      <w:outlineLvl w:val="0"/>
      <w:rPr>
        <w:rFonts w:ascii="Verdana" w:hAnsi="Verdana" w:cs="Tahoma"/>
        <w:kern w:val="36"/>
        <w:sz w:val="14"/>
        <w:szCs w:val="14"/>
      </w:rPr>
    </w:pPr>
    <w:r>
      <w:rPr>
        <w:rFonts w:ascii="Verdana" w:hAnsi="Verdana" w:cs="Tahoma"/>
        <w:kern w:val="36"/>
        <w:sz w:val="14"/>
        <w:szCs w:val="14"/>
      </w:rPr>
      <w:t xml:space="preserve">Single Common Conformance Test Plan </w:t>
    </w:r>
    <w:r w:rsidR="00CA4128">
      <w:rPr>
        <w:rFonts w:ascii="Verdana" w:hAnsi="Verdana" w:cs="Tahoma"/>
        <w:kern w:val="36"/>
        <w:sz w:val="14"/>
        <w:szCs w:val="14"/>
      </w:rPr>
      <w:t>to be</w:t>
    </w:r>
    <w:r>
      <w:rPr>
        <w:rFonts w:ascii="Verdana" w:hAnsi="Verdana" w:cs="Tahoma"/>
        <w:kern w:val="36"/>
        <w:sz w:val="14"/>
        <w:szCs w:val="14"/>
      </w:rPr>
      <w:t xml:space="preserve"> Available for the IEC/IEEE 60802 </w:t>
    </w:r>
    <w:r w:rsidR="006A05E6">
      <w:rPr>
        <w:rFonts w:ascii="Verdana" w:hAnsi="Verdana" w:cs="Tahoma"/>
        <w:kern w:val="36"/>
        <w:sz w:val="14"/>
        <w:szCs w:val="14"/>
      </w:rPr>
      <w:t xml:space="preserve">TSN </w:t>
    </w:r>
    <w:r>
      <w:rPr>
        <w:rFonts w:ascii="Verdana" w:hAnsi="Verdana" w:cs="Tahoma"/>
        <w:kern w:val="36"/>
        <w:sz w:val="14"/>
        <w:szCs w:val="14"/>
      </w:rPr>
      <w:t>Profile for Industrial Automation</w:t>
    </w:r>
  </w:p>
  <w:p w14:paraId="7643A136" w14:textId="069A981F" w:rsidR="008620A8" w:rsidRPr="001B5F6A" w:rsidRDefault="008620A8" w:rsidP="004042DA">
    <w:pPr>
      <w:shd w:val="clear" w:color="auto" w:fill="FFFFFF"/>
      <w:outlineLvl w:val="0"/>
      <w:rPr>
        <w:szCs w:val="16"/>
      </w:rPr>
    </w:pPr>
    <w:r w:rsidRPr="001B5F6A">
      <w:rPr>
        <w:rFonts w:ascii="Verdana" w:hAnsi="Verdana" w:cs="Tahoma"/>
        <w:kern w:val="36"/>
        <w:sz w:val="14"/>
        <w:szCs w:val="14"/>
      </w:rPr>
      <w:t xml:space="preserve">Page </w:t>
    </w:r>
    <w:r w:rsidRPr="001B5F6A">
      <w:rPr>
        <w:rFonts w:ascii="Verdana" w:hAnsi="Verdana" w:cs="Tahoma"/>
        <w:kern w:val="36"/>
        <w:sz w:val="14"/>
        <w:szCs w:val="14"/>
      </w:rPr>
      <w:fldChar w:fldCharType="begin"/>
    </w:r>
    <w:r w:rsidRPr="001B5F6A">
      <w:rPr>
        <w:rFonts w:ascii="Verdana" w:hAnsi="Verdana" w:cs="Tahoma"/>
        <w:kern w:val="36"/>
        <w:sz w:val="14"/>
        <w:szCs w:val="14"/>
      </w:rPr>
      <w:instrText xml:space="preserve"> PAGE   \* MERGEFORMAT </w:instrText>
    </w:r>
    <w:r w:rsidRPr="001B5F6A">
      <w:rPr>
        <w:rFonts w:ascii="Verdana" w:hAnsi="Verdana" w:cs="Tahoma"/>
        <w:kern w:val="36"/>
        <w:sz w:val="14"/>
        <w:szCs w:val="14"/>
      </w:rPr>
      <w:fldChar w:fldCharType="separate"/>
    </w:r>
    <w:r w:rsidR="00524335">
      <w:rPr>
        <w:rFonts w:ascii="Verdana" w:hAnsi="Verdana" w:cs="Tahoma"/>
        <w:noProof/>
        <w:kern w:val="36"/>
        <w:sz w:val="14"/>
        <w:szCs w:val="14"/>
      </w:rPr>
      <w:t>2</w:t>
    </w:r>
    <w:r w:rsidRPr="001B5F6A">
      <w:rPr>
        <w:rFonts w:ascii="Verdana" w:hAnsi="Verdana" w:cs="Tahoma"/>
        <w:kern w:val="36"/>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6DE97" w14:textId="77777777" w:rsidR="00E363F1" w:rsidRDefault="00E363F1">
      <w:r>
        <w:separator/>
      </w:r>
    </w:p>
  </w:footnote>
  <w:footnote w:type="continuationSeparator" w:id="0">
    <w:p w14:paraId="00D65126" w14:textId="77777777" w:rsidR="00E363F1" w:rsidRDefault="00E36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B7281" w14:textId="33E3EF5F" w:rsidR="00FA542A" w:rsidRDefault="007D63B4">
    <w:pPr>
      <w:pStyle w:val="Header"/>
    </w:pPr>
    <w:r>
      <w:rPr>
        <w:noProof/>
      </w:rPr>
      <w:drawing>
        <wp:anchor distT="0" distB="0" distL="114300" distR="114300" simplePos="0" relativeHeight="251659264" behindDoc="0" locked="0" layoutInCell="1" allowOverlap="1" wp14:anchorId="1795E455" wp14:editId="46F0F1CE">
          <wp:simplePos x="0" y="0"/>
          <wp:positionH relativeFrom="column">
            <wp:posOffset>5172075</wp:posOffset>
          </wp:positionH>
          <wp:positionV relativeFrom="paragraph">
            <wp:posOffset>-86995</wp:posOffset>
          </wp:positionV>
          <wp:extent cx="914400" cy="3835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b="16000"/>
                  <a:stretch/>
                </pic:blipFill>
                <pic:spPr bwMode="auto">
                  <a:xfrm>
                    <a:off x="0" y="0"/>
                    <a:ext cx="914400" cy="383540"/>
                  </a:xfrm>
                  <a:prstGeom prst="rect">
                    <a:avLst/>
                  </a:prstGeom>
                  <a:noFill/>
                  <a:ln>
                    <a:noFill/>
                  </a:ln>
                  <a:extLst>
                    <a:ext uri="{53640926-AAD7-44D8-BBD7-CCE9431645EC}">
                      <a14:shadowObscured xmlns:a14="http://schemas.microsoft.com/office/drawing/2010/main"/>
                    </a:ext>
                  </a:extLst>
                </pic:spPr>
              </pic:pic>
            </a:graphicData>
          </a:graphic>
        </wp:anchor>
      </w:drawing>
    </w:r>
    <w:r w:rsidR="00175FD3">
      <w:rPr>
        <w:noProof/>
      </w:rPr>
      <w:drawing>
        <wp:anchor distT="0" distB="0" distL="114300" distR="114300" simplePos="0" relativeHeight="251660288" behindDoc="0" locked="0" layoutInCell="1" allowOverlap="1" wp14:anchorId="65373769" wp14:editId="09677482">
          <wp:simplePos x="0" y="0"/>
          <wp:positionH relativeFrom="column">
            <wp:posOffset>4048125</wp:posOffset>
          </wp:positionH>
          <wp:positionV relativeFrom="paragraph">
            <wp:posOffset>-87630</wp:posOffset>
          </wp:positionV>
          <wp:extent cx="914400" cy="333375"/>
          <wp:effectExtent l="0" t="0" r="0" b="9525"/>
          <wp:wrapNone/>
          <wp:docPr id="10" name="Picture 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333375"/>
                  </a:xfrm>
                  <a:prstGeom prst="rect">
                    <a:avLst/>
                  </a:prstGeom>
                  <a:noFill/>
                  <a:ln>
                    <a:noFill/>
                  </a:ln>
                </pic:spPr>
              </pic:pic>
            </a:graphicData>
          </a:graphic>
        </wp:anchor>
      </w:drawing>
    </w:r>
    <w:r w:rsidR="00175FD3">
      <w:rPr>
        <w:noProof/>
      </w:rPr>
      <w:drawing>
        <wp:anchor distT="0" distB="0" distL="114300" distR="114300" simplePos="0" relativeHeight="251661312" behindDoc="0" locked="0" layoutInCell="1" allowOverlap="1" wp14:anchorId="72337D2B" wp14:editId="60ED5134">
          <wp:simplePos x="0" y="0"/>
          <wp:positionH relativeFrom="column">
            <wp:posOffset>2447925</wp:posOffset>
          </wp:positionH>
          <wp:positionV relativeFrom="paragraph">
            <wp:posOffset>-29845</wp:posOffset>
          </wp:positionV>
          <wp:extent cx="1371600" cy="21844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1600" cy="218440"/>
                  </a:xfrm>
                  <a:prstGeom prst="rect">
                    <a:avLst/>
                  </a:prstGeom>
                  <a:noFill/>
                </pic:spPr>
              </pic:pic>
            </a:graphicData>
          </a:graphic>
        </wp:anchor>
      </w:drawing>
    </w:r>
    <w:r w:rsidR="00175FD3">
      <w:rPr>
        <w:noProof/>
      </w:rPr>
      <w:drawing>
        <wp:anchor distT="0" distB="0" distL="114300" distR="114300" simplePos="0" relativeHeight="251662336" behindDoc="0" locked="0" layoutInCell="1" allowOverlap="1" wp14:anchorId="400EF5A9" wp14:editId="0B5117A7">
          <wp:simplePos x="0" y="0"/>
          <wp:positionH relativeFrom="column">
            <wp:posOffset>1381125</wp:posOffset>
          </wp:positionH>
          <wp:positionV relativeFrom="paragraph">
            <wp:posOffset>-222885</wp:posOffset>
          </wp:positionV>
          <wp:extent cx="914400" cy="596900"/>
          <wp:effectExtent l="0" t="0" r="0" b="0"/>
          <wp:wrapNone/>
          <wp:docPr id="7" name="Picture 7" descr="CC-Link CL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C-Link CLP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4400" cy="596900"/>
                  </a:xfrm>
                  <a:prstGeom prst="rect">
                    <a:avLst/>
                  </a:prstGeom>
                  <a:noFill/>
                  <a:ln>
                    <a:noFill/>
                  </a:ln>
                </pic:spPr>
              </pic:pic>
            </a:graphicData>
          </a:graphic>
        </wp:anchor>
      </w:drawing>
    </w:r>
    <w:r w:rsidR="00175FD3">
      <w:rPr>
        <w:noProof/>
      </w:rPr>
      <w:drawing>
        <wp:anchor distT="0" distB="0" distL="114300" distR="114300" simplePos="0" relativeHeight="251658240" behindDoc="0" locked="0" layoutInCell="1" allowOverlap="1" wp14:anchorId="66AB210D" wp14:editId="0A841FB0">
          <wp:simplePos x="0" y="0"/>
          <wp:positionH relativeFrom="column">
            <wp:posOffset>-161925</wp:posOffset>
          </wp:positionH>
          <wp:positionV relativeFrom="paragraph">
            <wp:posOffset>-74930</wp:posOffset>
          </wp:positionV>
          <wp:extent cx="1371600" cy="3124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3124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40446"/>
    <w:multiLevelType w:val="hybridMultilevel"/>
    <w:tmpl w:val="1B8C3A12"/>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 w15:restartNumberingAfterBreak="0">
    <w:nsid w:val="090068FB"/>
    <w:multiLevelType w:val="hybridMultilevel"/>
    <w:tmpl w:val="73C2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14127"/>
    <w:multiLevelType w:val="hybridMultilevel"/>
    <w:tmpl w:val="D9F63716"/>
    <w:lvl w:ilvl="0" w:tplc="B9A438E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647E51"/>
    <w:multiLevelType w:val="hybridMultilevel"/>
    <w:tmpl w:val="9FBA4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A5AF9"/>
    <w:multiLevelType w:val="hybridMultilevel"/>
    <w:tmpl w:val="726C3CFC"/>
    <w:lvl w:ilvl="0" w:tplc="1CE85A98">
      <w:start w:val="1"/>
      <w:numFmt w:val="bullet"/>
      <w:lvlText w:val="•"/>
      <w:lvlJc w:val="left"/>
      <w:pPr>
        <w:tabs>
          <w:tab w:val="num" w:pos="720"/>
        </w:tabs>
        <w:ind w:left="720" w:hanging="360"/>
      </w:pPr>
      <w:rPr>
        <w:rFonts w:ascii="Arial" w:hAnsi="Arial" w:hint="default"/>
      </w:rPr>
    </w:lvl>
    <w:lvl w:ilvl="1" w:tplc="12CA3928" w:tentative="1">
      <w:start w:val="1"/>
      <w:numFmt w:val="bullet"/>
      <w:lvlText w:val="•"/>
      <w:lvlJc w:val="left"/>
      <w:pPr>
        <w:tabs>
          <w:tab w:val="num" w:pos="1440"/>
        </w:tabs>
        <w:ind w:left="1440" w:hanging="360"/>
      </w:pPr>
      <w:rPr>
        <w:rFonts w:ascii="Arial" w:hAnsi="Arial" w:hint="default"/>
      </w:rPr>
    </w:lvl>
    <w:lvl w:ilvl="2" w:tplc="02CEDD66" w:tentative="1">
      <w:start w:val="1"/>
      <w:numFmt w:val="bullet"/>
      <w:lvlText w:val="•"/>
      <w:lvlJc w:val="left"/>
      <w:pPr>
        <w:tabs>
          <w:tab w:val="num" w:pos="2160"/>
        </w:tabs>
        <w:ind w:left="2160" w:hanging="360"/>
      </w:pPr>
      <w:rPr>
        <w:rFonts w:ascii="Arial" w:hAnsi="Arial" w:hint="default"/>
      </w:rPr>
    </w:lvl>
    <w:lvl w:ilvl="3" w:tplc="1EE46AF0" w:tentative="1">
      <w:start w:val="1"/>
      <w:numFmt w:val="bullet"/>
      <w:lvlText w:val="•"/>
      <w:lvlJc w:val="left"/>
      <w:pPr>
        <w:tabs>
          <w:tab w:val="num" w:pos="2880"/>
        </w:tabs>
        <w:ind w:left="2880" w:hanging="360"/>
      </w:pPr>
      <w:rPr>
        <w:rFonts w:ascii="Arial" w:hAnsi="Arial" w:hint="default"/>
      </w:rPr>
    </w:lvl>
    <w:lvl w:ilvl="4" w:tplc="DD2C87B8" w:tentative="1">
      <w:start w:val="1"/>
      <w:numFmt w:val="bullet"/>
      <w:lvlText w:val="•"/>
      <w:lvlJc w:val="left"/>
      <w:pPr>
        <w:tabs>
          <w:tab w:val="num" w:pos="3600"/>
        </w:tabs>
        <w:ind w:left="3600" w:hanging="360"/>
      </w:pPr>
      <w:rPr>
        <w:rFonts w:ascii="Arial" w:hAnsi="Arial" w:hint="default"/>
      </w:rPr>
    </w:lvl>
    <w:lvl w:ilvl="5" w:tplc="1B90EC12" w:tentative="1">
      <w:start w:val="1"/>
      <w:numFmt w:val="bullet"/>
      <w:lvlText w:val="•"/>
      <w:lvlJc w:val="left"/>
      <w:pPr>
        <w:tabs>
          <w:tab w:val="num" w:pos="4320"/>
        </w:tabs>
        <w:ind w:left="4320" w:hanging="360"/>
      </w:pPr>
      <w:rPr>
        <w:rFonts w:ascii="Arial" w:hAnsi="Arial" w:hint="default"/>
      </w:rPr>
    </w:lvl>
    <w:lvl w:ilvl="6" w:tplc="2F10C944" w:tentative="1">
      <w:start w:val="1"/>
      <w:numFmt w:val="bullet"/>
      <w:lvlText w:val="•"/>
      <w:lvlJc w:val="left"/>
      <w:pPr>
        <w:tabs>
          <w:tab w:val="num" w:pos="5040"/>
        </w:tabs>
        <w:ind w:left="5040" w:hanging="360"/>
      </w:pPr>
      <w:rPr>
        <w:rFonts w:ascii="Arial" w:hAnsi="Arial" w:hint="default"/>
      </w:rPr>
    </w:lvl>
    <w:lvl w:ilvl="7" w:tplc="ABE2776A" w:tentative="1">
      <w:start w:val="1"/>
      <w:numFmt w:val="bullet"/>
      <w:lvlText w:val="•"/>
      <w:lvlJc w:val="left"/>
      <w:pPr>
        <w:tabs>
          <w:tab w:val="num" w:pos="5760"/>
        </w:tabs>
        <w:ind w:left="5760" w:hanging="360"/>
      </w:pPr>
      <w:rPr>
        <w:rFonts w:ascii="Arial" w:hAnsi="Arial" w:hint="default"/>
      </w:rPr>
    </w:lvl>
    <w:lvl w:ilvl="8" w:tplc="80DABBD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8291A9C"/>
    <w:multiLevelType w:val="hybridMultilevel"/>
    <w:tmpl w:val="27D8E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C02367"/>
    <w:multiLevelType w:val="hybridMultilevel"/>
    <w:tmpl w:val="A6988ABE"/>
    <w:lvl w:ilvl="0" w:tplc="43B275A4">
      <w:start w:val="1"/>
      <w:numFmt w:val="bullet"/>
      <w:lvlText w:val="•"/>
      <w:lvlJc w:val="left"/>
      <w:pPr>
        <w:tabs>
          <w:tab w:val="num" w:pos="720"/>
        </w:tabs>
        <w:ind w:left="720" w:hanging="360"/>
      </w:pPr>
      <w:rPr>
        <w:rFonts w:ascii="Arial" w:hAnsi="Arial" w:hint="default"/>
      </w:rPr>
    </w:lvl>
    <w:lvl w:ilvl="1" w:tplc="9AD09940">
      <w:numFmt w:val="bullet"/>
      <w:lvlText w:val="–"/>
      <w:lvlJc w:val="left"/>
      <w:pPr>
        <w:tabs>
          <w:tab w:val="num" w:pos="1440"/>
        </w:tabs>
        <w:ind w:left="1440" w:hanging="360"/>
      </w:pPr>
      <w:rPr>
        <w:rFonts w:ascii="Arial" w:hAnsi="Arial" w:hint="default"/>
      </w:rPr>
    </w:lvl>
    <w:lvl w:ilvl="2" w:tplc="9CEC77D6">
      <w:numFmt w:val="bullet"/>
      <w:lvlText w:val="•"/>
      <w:lvlJc w:val="left"/>
      <w:pPr>
        <w:tabs>
          <w:tab w:val="num" w:pos="2160"/>
        </w:tabs>
        <w:ind w:left="2160" w:hanging="360"/>
      </w:pPr>
      <w:rPr>
        <w:rFonts w:ascii="Arial" w:hAnsi="Arial" w:hint="default"/>
      </w:rPr>
    </w:lvl>
    <w:lvl w:ilvl="3" w:tplc="AE464F48" w:tentative="1">
      <w:start w:val="1"/>
      <w:numFmt w:val="bullet"/>
      <w:lvlText w:val="•"/>
      <w:lvlJc w:val="left"/>
      <w:pPr>
        <w:tabs>
          <w:tab w:val="num" w:pos="2880"/>
        </w:tabs>
        <w:ind w:left="2880" w:hanging="360"/>
      </w:pPr>
      <w:rPr>
        <w:rFonts w:ascii="Arial" w:hAnsi="Arial" w:hint="default"/>
      </w:rPr>
    </w:lvl>
    <w:lvl w:ilvl="4" w:tplc="1460FEBC" w:tentative="1">
      <w:start w:val="1"/>
      <w:numFmt w:val="bullet"/>
      <w:lvlText w:val="•"/>
      <w:lvlJc w:val="left"/>
      <w:pPr>
        <w:tabs>
          <w:tab w:val="num" w:pos="3600"/>
        </w:tabs>
        <w:ind w:left="3600" w:hanging="360"/>
      </w:pPr>
      <w:rPr>
        <w:rFonts w:ascii="Arial" w:hAnsi="Arial" w:hint="default"/>
      </w:rPr>
    </w:lvl>
    <w:lvl w:ilvl="5" w:tplc="1BE8D21A" w:tentative="1">
      <w:start w:val="1"/>
      <w:numFmt w:val="bullet"/>
      <w:lvlText w:val="•"/>
      <w:lvlJc w:val="left"/>
      <w:pPr>
        <w:tabs>
          <w:tab w:val="num" w:pos="4320"/>
        </w:tabs>
        <w:ind w:left="4320" w:hanging="360"/>
      </w:pPr>
      <w:rPr>
        <w:rFonts w:ascii="Arial" w:hAnsi="Arial" w:hint="default"/>
      </w:rPr>
    </w:lvl>
    <w:lvl w:ilvl="6" w:tplc="A4EEAC46" w:tentative="1">
      <w:start w:val="1"/>
      <w:numFmt w:val="bullet"/>
      <w:lvlText w:val="•"/>
      <w:lvlJc w:val="left"/>
      <w:pPr>
        <w:tabs>
          <w:tab w:val="num" w:pos="5040"/>
        </w:tabs>
        <w:ind w:left="5040" w:hanging="360"/>
      </w:pPr>
      <w:rPr>
        <w:rFonts w:ascii="Arial" w:hAnsi="Arial" w:hint="default"/>
      </w:rPr>
    </w:lvl>
    <w:lvl w:ilvl="7" w:tplc="67E2BA78" w:tentative="1">
      <w:start w:val="1"/>
      <w:numFmt w:val="bullet"/>
      <w:lvlText w:val="•"/>
      <w:lvlJc w:val="left"/>
      <w:pPr>
        <w:tabs>
          <w:tab w:val="num" w:pos="5760"/>
        </w:tabs>
        <w:ind w:left="5760" w:hanging="360"/>
      </w:pPr>
      <w:rPr>
        <w:rFonts w:ascii="Arial" w:hAnsi="Arial" w:hint="default"/>
      </w:rPr>
    </w:lvl>
    <w:lvl w:ilvl="8" w:tplc="011A7EC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5A32AA8"/>
    <w:multiLevelType w:val="hybridMultilevel"/>
    <w:tmpl w:val="7304BC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A644CAE"/>
    <w:multiLevelType w:val="hybridMultilevel"/>
    <w:tmpl w:val="D26AB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8714B9"/>
    <w:multiLevelType w:val="hybridMultilevel"/>
    <w:tmpl w:val="5178B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48"/>
    <w:multiLevelType w:val="hybridMultilevel"/>
    <w:tmpl w:val="CC86E5AE"/>
    <w:lvl w:ilvl="0" w:tplc="C20A6BC0">
      <w:start w:val="1"/>
      <w:numFmt w:val="bullet"/>
      <w:lvlText w:val="•"/>
      <w:lvlJc w:val="left"/>
      <w:pPr>
        <w:tabs>
          <w:tab w:val="num" w:pos="720"/>
        </w:tabs>
        <w:ind w:left="720" w:hanging="360"/>
      </w:pPr>
      <w:rPr>
        <w:rFonts w:ascii="Arial" w:hAnsi="Arial" w:hint="default"/>
      </w:rPr>
    </w:lvl>
    <w:lvl w:ilvl="1" w:tplc="3314D202">
      <w:numFmt w:val="bullet"/>
      <w:lvlText w:val="–"/>
      <w:lvlJc w:val="left"/>
      <w:pPr>
        <w:tabs>
          <w:tab w:val="num" w:pos="1440"/>
        </w:tabs>
        <w:ind w:left="1440" w:hanging="360"/>
      </w:pPr>
      <w:rPr>
        <w:rFonts w:ascii="Arial" w:hAnsi="Arial" w:hint="default"/>
      </w:rPr>
    </w:lvl>
    <w:lvl w:ilvl="2" w:tplc="0CF455A0" w:tentative="1">
      <w:start w:val="1"/>
      <w:numFmt w:val="bullet"/>
      <w:lvlText w:val="•"/>
      <w:lvlJc w:val="left"/>
      <w:pPr>
        <w:tabs>
          <w:tab w:val="num" w:pos="2160"/>
        </w:tabs>
        <w:ind w:left="2160" w:hanging="360"/>
      </w:pPr>
      <w:rPr>
        <w:rFonts w:ascii="Arial" w:hAnsi="Arial" w:hint="default"/>
      </w:rPr>
    </w:lvl>
    <w:lvl w:ilvl="3" w:tplc="4112A2B8" w:tentative="1">
      <w:start w:val="1"/>
      <w:numFmt w:val="bullet"/>
      <w:lvlText w:val="•"/>
      <w:lvlJc w:val="left"/>
      <w:pPr>
        <w:tabs>
          <w:tab w:val="num" w:pos="2880"/>
        </w:tabs>
        <w:ind w:left="2880" w:hanging="360"/>
      </w:pPr>
      <w:rPr>
        <w:rFonts w:ascii="Arial" w:hAnsi="Arial" w:hint="default"/>
      </w:rPr>
    </w:lvl>
    <w:lvl w:ilvl="4" w:tplc="E342DEAC" w:tentative="1">
      <w:start w:val="1"/>
      <w:numFmt w:val="bullet"/>
      <w:lvlText w:val="•"/>
      <w:lvlJc w:val="left"/>
      <w:pPr>
        <w:tabs>
          <w:tab w:val="num" w:pos="3600"/>
        </w:tabs>
        <w:ind w:left="3600" w:hanging="360"/>
      </w:pPr>
      <w:rPr>
        <w:rFonts w:ascii="Arial" w:hAnsi="Arial" w:hint="default"/>
      </w:rPr>
    </w:lvl>
    <w:lvl w:ilvl="5" w:tplc="F6E0B5D0" w:tentative="1">
      <w:start w:val="1"/>
      <w:numFmt w:val="bullet"/>
      <w:lvlText w:val="•"/>
      <w:lvlJc w:val="left"/>
      <w:pPr>
        <w:tabs>
          <w:tab w:val="num" w:pos="4320"/>
        </w:tabs>
        <w:ind w:left="4320" w:hanging="360"/>
      </w:pPr>
      <w:rPr>
        <w:rFonts w:ascii="Arial" w:hAnsi="Arial" w:hint="default"/>
      </w:rPr>
    </w:lvl>
    <w:lvl w:ilvl="6" w:tplc="6414DFE8" w:tentative="1">
      <w:start w:val="1"/>
      <w:numFmt w:val="bullet"/>
      <w:lvlText w:val="•"/>
      <w:lvlJc w:val="left"/>
      <w:pPr>
        <w:tabs>
          <w:tab w:val="num" w:pos="5040"/>
        </w:tabs>
        <w:ind w:left="5040" w:hanging="360"/>
      </w:pPr>
      <w:rPr>
        <w:rFonts w:ascii="Arial" w:hAnsi="Arial" w:hint="default"/>
      </w:rPr>
    </w:lvl>
    <w:lvl w:ilvl="7" w:tplc="562AF07E" w:tentative="1">
      <w:start w:val="1"/>
      <w:numFmt w:val="bullet"/>
      <w:lvlText w:val="•"/>
      <w:lvlJc w:val="left"/>
      <w:pPr>
        <w:tabs>
          <w:tab w:val="num" w:pos="5760"/>
        </w:tabs>
        <w:ind w:left="5760" w:hanging="360"/>
      </w:pPr>
      <w:rPr>
        <w:rFonts w:ascii="Arial" w:hAnsi="Arial" w:hint="default"/>
      </w:rPr>
    </w:lvl>
    <w:lvl w:ilvl="8" w:tplc="AB600B9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6B96058"/>
    <w:multiLevelType w:val="hybridMultilevel"/>
    <w:tmpl w:val="B3D45958"/>
    <w:lvl w:ilvl="0" w:tplc="CA909E4A">
      <w:start w:val="1"/>
      <w:numFmt w:val="bullet"/>
      <w:lvlText w:val=""/>
      <w:lvlJc w:val="left"/>
      <w:pPr>
        <w:tabs>
          <w:tab w:val="num" w:pos="720"/>
        </w:tabs>
        <w:ind w:left="720"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7A575F"/>
    <w:multiLevelType w:val="multilevel"/>
    <w:tmpl w:val="44FAB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D2011A"/>
    <w:multiLevelType w:val="hybridMultilevel"/>
    <w:tmpl w:val="DB341714"/>
    <w:lvl w:ilvl="0" w:tplc="A704F466">
      <w:start w:val="1"/>
      <w:numFmt w:val="bullet"/>
      <w:lvlText w:val="•"/>
      <w:lvlJc w:val="left"/>
      <w:pPr>
        <w:tabs>
          <w:tab w:val="num" w:pos="720"/>
        </w:tabs>
        <w:ind w:left="720" w:hanging="360"/>
      </w:pPr>
      <w:rPr>
        <w:rFonts w:ascii="Arial" w:hAnsi="Arial" w:hint="default"/>
      </w:rPr>
    </w:lvl>
    <w:lvl w:ilvl="1" w:tplc="A672F29C">
      <w:numFmt w:val="bullet"/>
      <w:lvlText w:val="–"/>
      <w:lvlJc w:val="left"/>
      <w:pPr>
        <w:tabs>
          <w:tab w:val="num" w:pos="1440"/>
        </w:tabs>
        <w:ind w:left="1440" w:hanging="360"/>
      </w:pPr>
      <w:rPr>
        <w:rFonts w:ascii="Arial" w:hAnsi="Arial" w:hint="default"/>
      </w:rPr>
    </w:lvl>
    <w:lvl w:ilvl="2" w:tplc="F46C7D38">
      <w:numFmt w:val="bullet"/>
      <w:lvlText w:val="•"/>
      <w:lvlJc w:val="left"/>
      <w:pPr>
        <w:tabs>
          <w:tab w:val="num" w:pos="2160"/>
        </w:tabs>
        <w:ind w:left="2160" w:hanging="360"/>
      </w:pPr>
      <w:rPr>
        <w:rFonts w:ascii="Arial" w:hAnsi="Arial" w:hint="default"/>
      </w:rPr>
    </w:lvl>
    <w:lvl w:ilvl="3" w:tplc="74649A3A" w:tentative="1">
      <w:start w:val="1"/>
      <w:numFmt w:val="bullet"/>
      <w:lvlText w:val="•"/>
      <w:lvlJc w:val="left"/>
      <w:pPr>
        <w:tabs>
          <w:tab w:val="num" w:pos="2880"/>
        </w:tabs>
        <w:ind w:left="2880" w:hanging="360"/>
      </w:pPr>
      <w:rPr>
        <w:rFonts w:ascii="Arial" w:hAnsi="Arial" w:hint="default"/>
      </w:rPr>
    </w:lvl>
    <w:lvl w:ilvl="4" w:tplc="4288C5B2" w:tentative="1">
      <w:start w:val="1"/>
      <w:numFmt w:val="bullet"/>
      <w:lvlText w:val="•"/>
      <w:lvlJc w:val="left"/>
      <w:pPr>
        <w:tabs>
          <w:tab w:val="num" w:pos="3600"/>
        </w:tabs>
        <w:ind w:left="3600" w:hanging="360"/>
      </w:pPr>
      <w:rPr>
        <w:rFonts w:ascii="Arial" w:hAnsi="Arial" w:hint="default"/>
      </w:rPr>
    </w:lvl>
    <w:lvl w:ilvl="5" w:tplc="E064D720" w:tentative="1">
      <w:start w:val="1"/>
      <w:numFmt w:val="bullet"/>
      <w:lvlText w:val="•"/>
      <w:lvlJc w:val="left"/>
      <w:pPr>
        <w:tabs>
          <w:tab w:val="num" w:pos="4320"/>
        </w:tabs>
        <w:ind w:left="4320" w:hanging="360"/>
      </w:pPr>
      <w:rPr>
        <w:rFonts w:ascii="Arial" w:hAnsi="Arial" w:hint="default"/>
      </w:rPr>
    </w:lvl>
    <w:lvl w:ilvl="6" w:tplc="82A68B62" w:tentative="1">
      <w:start w:val="1"/>
      <w:numFmt w:val="bullet"/>
      <w:lvlText w:val="•"/>
      <w:lvlJc w:val="left"/>
      <w:pPr>
        <w:tabs>
          <w:tab w:val="num" w:pos="5040"/>
        </w:tabs>
        <w:ind w:left="5040" w:hanging="360"/>
      </w:pPr>
      <w:rPr>
        <w:rFonts w:ascii="Arial" w:hAnsi="Arial" w:hint="default"/>
      </w:rPr>
    </w:lvl>
    <w:lvl w:ilvl="7" w:tplc="ADB20348" w:tentative="1">
      <w:start w:val="1"/>
      <w:numFmt w:val="bullet"/>
      <w:lvlText w:val="•"/>
      <w:lvlJc w:val="left"/>
      <w:pPr>
        <w:tabs>
          <w:tab w:val="num" w:pos="5760"/>
        </w:tabs>
        <w:ind w:left="5760" w:hanging="360"/>
      </w:pPr>
      <w:rPr>
        <w:rFonts w:ascii="Arial" w:hAnsi="Arial" w:hint="default"/>
      </w:rPr>
    </w:lvl>
    <w:lvl w:ilvl="8" w:tplc="2322457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7BE3A57"/>
    <w:multiLevelType w:val="hybridMultilevel"/>
    <w:tmpl w:val="C37AA2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4C4890"/>
    <w:multiLevelType w:val="hybridMultilevel"/>
    <w:tmpl w:val="FCD64D02"/>
    <w:lvl w:ilvl="0" w:tplc="598CAE86">
      <w:numFmt w:val="bullet"/>
      <w:lvlText w:val="•"/>
      <w:lvlJc w:val="left"/>
      <w:pPr>
        <w:ind w:left="1080" w:hanging="72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3C2911"/>
    <w:multiLevelType w:val="hybridMultilevel"/>
    <w:tmpl w:val="5CE2AA10"/>
    <w:lvl w:ilvl="0" w:tplc="91F0352A">
      <w:start w:val="1"/>
      <w:numFmt w:val="bullet"/>
      <w:lvlText w:val="•"/>
      <w:lvlJc w:val="left"/>
      <w:pPr>
        <w:tabs>
          <w:tab w:val="num" w:pos="720"/>
        </w:tabs>
        <w:ind w:left="720" w:hanging="360"/>
      </w:pPr>
      <w:rPr>
        <w:rFonts w:ascii="Arial" w:hAnsi="Arial" w:hint="default"/>
      </w:rPr>
    </w:lvl>
    <w:lvl w:ilvl="1" w:tplc="089CAF1A">
      <w:numFmt w:val="bullet"/>
      <w:lvlText w:val="–"/>
      <w:lvlJc w:val="left"/>
      <w:pPr>
        <w:tabs>
          <w:tab w:val="num" w:pos="1440"/>
        </w:tabs>
        <w:ind w:left="1440" w:hanging="360"/>
      </w:pPr>
      <w:rPr>
        <w:rFonts w:ascii="Arial" w:hAnsi="Arial" w:hint="default"/>
      </w:rPr>
    </w:lvl>
    <w:lvl w:ilvl="2" w:tplc="F1BA003A">
      <w:numFmt w:val="bullet"/>
      <w:lvlText w:val="•"/>
      <w:lvlJc w:val="left"/>
      <w:pPr>
        <w:tabs>
          <w:tab w:val="num" w:pos="2160"/>
        </w:tabs>
        <w:ind w:left="2160" w:hanging="360"/>
      </w:pPr>
      <w:rPr>
        <w:rFonts w:ascii="Arial" w:hAnsi="Arial" w:hint="default"/>
      </w:rPr>
    </w:lvl>
    <w:lvl w:ilvl="3" w:tplc="2E18D916" w:tentative="1">
      <w:start w:val="1"/>
      <w:numFmt w:val="bullet"/>
      <w:lvlText w:val="•"/>
      <w:lvlJc w:val="left"/>
      <w:pPr>
        <w:tabs>
          <w:tab w:val="num" w:pos="2880"/>
        </w:tabs>
        <w:ind w:left="2880" w:hanging="360"/>
      </w:pPr>
      <w:rPr>
        <w:rFonts w:ascii="Arial" w:hAnsi="Arial" w:hint="default"/>
      </w:rPr>
    </w:lvl>
    <w:lvl w:ilvl="4" w:tplc="ADEA5A10" w:tentative="1">
      <w:start w:val="1"/>
      <w:numFmt w:val="bullet"/>
      <w:lvlText w:val="•"/>
      <w:lvlJc w:val="left"/>
      <w:pPr>
        <w:tabs>
          <w:tab w:val="num" w:pos="3600"/>
        </w:tabs>
        <w:ind w:left="3600" w:hanging="360"/>
      </w:pPr>
      <w:rPr>
        <w:rFonts w:ascii="Arial" w:hAnsi="Arial" w:hint="default"/>
      </w:rPr>
    </w:lvl>
    <w:lvl w:ilvl="5" w:tplc="691CCC02" w:tentative="1">
      <w:start w:val="1"/>
      <w:numFmt w:val="bullet"/>
      <w:lvlText w:val="•"/>
      <w:lvlJc w:val="left"/>
      <w:pPr>
        <w:tabs>
          <w:tab w:val="num" w:pos="4320"/>
        </w:tabs>
        <w:ind w:left="4320" w:hanging="360"/>
      </w:pPr>
      <w:rPr>
        <w:rFonts w:ascii="Arial" w:hAnsi="Arial" w:hint="default"/>
      </w:rPr>
    </w:lvl>
    <w:lvl w:ilvl="6" w:tplc="E2DCAED2" w:tentative="1">
      <w:start w:val="1"/>
      <w:numFmt w:val="bullet"/>
      <w:lvlText w:val="•"/>
      <w:lvlJc w:val="left"/>
      <w:pPr>
        <w:tabs>
          <w:tab w:val="num" w:pos="5040"/>
        </w:tabs>
        <w:ind w:left="5040" w:hanging="360"/>
      </w:pPr>
      <w:rPr>
        <w:rFonts w:ascii="Arial" w:hAnsi="Arial" w:hint="default"/>
      </w:rPr>
    </w:lvl>
    <w:lvl w:ilvl="7" w:tplc="2DE40B80" w:tentative="1">
      <w:start w:val="1"/>
      <w:numFmt w:val="bullet"/>
      <w:lvlText w:val="•"/>
      <w:lvlJc w:val="left"/>
      <w:pPr>
        <w:tabs>
          <w:tab w:val="num" w:pos="5760"/>
        </w:tabs>
        <w:ind w:left="5760" w:hanging="360"/>
      </w:pPr>
      <w:rPr>
        <w:rFonts w:ascii="Arial" w:hAnsi="Arial" w:hint="default"/>
      </w:rPr>
    </w:lvl>
    <w:lvl w:ilvl="8" w:tplc="A5E0FBF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A3D5806"/>
    <w:multiLevelType w:val="hybridMultilevel"/>
    <w:tmpl w:val="17EE8F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BB5183A"/>
    <w:multiLevelType w:val="hybridMultilevel"/>
    <w:tmpl w:val="18A84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0931403">
    <w:abstractNumId w:val="2"/>
  </w:num>
  <w:num w:numId="2" w16cid:durableId="1290087862">
    <w:abstractNumId w:val="11"/>
  </w:num>
  <w:num w:numId="3" w16cid:durableId="735712126">
    <w:abstractNumId w:val="18"/>
  </w:num>
  <w:num w:numId="4" w16cid:durableId="381833508">
    <w:abstractNumId w:val="14"/>
  </w:num>
  <w:num w:numId="5" w16cid:durableId="1773739582">
    <w:abstractNumId w:val="7"/>
  </w:num>
  <w:num w:numId="6" w16cid:durableId="500194514">
    <w:abstractNumId w:val="12"/>
  </w:num>
  <w:num w:numId="7" w16cid:durableId="1100418840">
    <w:abstractNumId w:val="17"/>
  </w:num>
  <w:num w:numId="8" w16cid:durableId="482235653">
    <w:abstractNumId w:val="5"/>
  </w:num>
  <w:num w:numId="9" w16cid:durableId="1747025337">
    <w:abstractNumId w:val="1"/>
  </w:num>
  <w:num w:numId="10" w16cid:durableId="1507283164">
    <w:abstractNumId w:val="4"/>
  </w:num>
  <w:num w:numId="11" w16cid:durableId="2108960318">
    <w:abstractNumId w:val="0"/>
  </w:num>
  <w:num w:numId="12" w16cid:durableId="1466657990">
    <w:abstractNumId w:val="6"/>
  </w:num>
  <w:num w:numId="13" w16cid:durableId="1741832023">
    <w:abstractNumId w:val="13"/>
  </w:num>
  <w:num w:numId="14" w16cid:durableId="595402710">
    <w:abstractNumId w:val="16"/>
  </w:num>
  <w:num w:numId="15" w16cid:durableId="1195314151">
    <w:abstractNumId w:val="10"/>
  </w:num>
  <w:num w:numId="16" w16cid:durableId="1310597196">
    <w:abstractNumId w:val="3"/>
  </w:num>
  <w:num w:numId="17" w16cid:durableId="1569413009">
    <w:abstractNumId w:val="8"/>
  </w:num>
  <w:num w:numId="18" w16cid:durableId="17244109">
    <w:abstractNumId w:val="15"/>
  </w:num>
  <w:num w:numId="19" w16cid:durableId="14060314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D2D"/>
    <w:rsid w:val="00001347"/>
    <w:rsid w:val="00004610"/>
    <w:rsid w:val="00007245"/>
    <w:rsid w:val="00010D00"/>
    <w:rsid w:val="00013901"/>
    <w:rsid w:val="00013B64"/>
    <w:rsid w:val="0001557C"/>
    <w:rsid w:val="00020EC5"/>
    <w:rsid w:val="00021F7B"/>
    <w:rsid w:val="000220BE"/>
    <w:rsid w:val="00023132"/>
    <w:rsid w:val="00023B35"/>
    <w:rsid w:val="00024A52"/>
    <w:rsid w:val="00030FDC"/>
    <w:rsid w:val="000344B0"/>
    <w:rsid w:val="00037C0D"/>
    <w:rsid w:val="00040063"/>
    <w:rsid w:val="000405BE"/>
    <w:rsid w:val="00040BA1"/>
    <w:rsid w:val="00042E71"/>
    <w:rsid w:val="000450B3"/>
    <w:rsid w:val="00046E86"/>
    <w:rsid w:val="00047384"/>
    <w:rsid w:val="00050A89"/>
    <w:rsid w:val="000555B3"/>
    <w:rsid w:val="00057BCC"/>
    <w:rsid w:val="00057E4C"/>
    <w:rsid w:val="00057F67"/>
    <w:rsid w:val="00060917"/>
    <w:rsid w:val="0006392A"/>
    <w:rsid w:val="000639EE"/>
    <w:rsid w:val="00067E09"/>
    <w:rsid w:val="0007051B"/>
    <w:rsid w:val="00070B40"/>
    <w:rsid w:val="0007246A"/>
    <w:rsid w:val="00073E8A"/>
    <w:rsid w:val="00074F8B"/>
    <w:rsid w:val="000775FF"/>
    <w:rsid w:val="00081278"/>
    <w:rsid w:val="0008225D"/>
    <w:rsid w:val="00082E78"/>
    <w:rsid w:val="0008437A"/>
    <w:rsid w:val="0008563A"/>
    <w:rsid w:val="00090D71"/>
    <w:rsid w:val="000930E9"/>
    <w:rsid w:val="000A1B5C"/>
    <w:rsid w:val="000A5568"/>
    <w:rsid w:val="000A6DD4"/>
    <w:rsid w:val="000B6159"/>
    <w:rsid w:val="000C2C7F"/>
    <w:rsid w:val="000C54FB"/>
    <w:rsid w:val="000D0ACB"/>
    <w:rsid w:val="000D2B21"/>
    <w:rsid w:val="000D34E7"/>
    <w:rsid w:val="000D62C9"/>
    <w:rsid w:val="000E0082"/>
    <w:rsid w:val="000E0672"/>
    <w:rsid w:val="000E1714"/>
    <w:rsid w:val="000E3AE0"/>
    <w:rsid w:val="000E7E3A"/>
    <w:rsid w:val="000F06BC"/>
    <w:rsid w:val="000F0A9F"/>
    <w:rsid w:val="000F300A"/>
    <w:rsid w:val="000F3C70"/>
    <w:rsid w:val="000F6535"/>
    <w:rsid w:val="00100464"/>
    <w:rsid w:val="00102BAB"/>
    <w:rsid w:val="00104FF4"/>
    <w:rsid w:val="00106FAF"/>
    <w:rsid w:val="00112A13"/>
    <w:rsid w:val="00113C31"/>
    <w:rsid w:val="00113EB6"/>
    <w:rsid w:val="0011666F"/>
    <w:rsid w:val="00116698"/>
    <w:rsid w:val="00120191"/>
    <w:rsid w:val="00120EB1"/>
    <w:rsid w:val="001265EC"/>
    <w:rsid w:val="00132777"/>
    <w:rsid w:val="00132D38"/>
    <w:rsid w:val="00135E77"/>
    <w:rsid w:val="00136843"/>
    <w:rsid w:val="00146A5F"/>
    <w:rsid w:val="00150330"/>
    <w:rsid w:val="0015142D"/>
    <w:rsid w:val="001525CA"/>
    <w:rsid w:val="00156516"/>
    <w:rsid w:val="0016397F"/>
    <w:rsid w:val="00167975"/>
    <w:rsid w:val="00167B46"/>
    <w:rsid w:val="001718B2"/>
    <w:rsid w:val="00171F37"/>
    <w:rsid w:val="00174D8C"/>
    <w:rsid w:val="00175FD3"/>
    <w:rsid w:val="0018197C"/>
    <w:rsid w:val="0018488A"/>
    <w:rsid w:val="00184E5D"/>
    <w:rsid w:val="00185764"/>
    <w:rsid w:val="00186724"/>
    <w:rsid w:val="0019305A"/>
    <w:rsid w:val="001949B2"/>
    <w:rsid w:val="00194CC4"/>
    <w:rsid w:val="001A3284"/>
    <w:rsid w:val="001A3A9F"/>
    <w:rsid w:val="001A5471"/>
    <w:rsid w:val="001A66E7"/>
    <w:rsid w:val="001B06E7"/>
    <w:rsid w:val="001B1DA8"/>
    <w:rsid w:val="001B2416"/>
    <w:rsid w:val="001B2E1F"/>
    <w:rsid w:val="001B5B3A"/>
    <w:rsid w:val="001B5F6A"/>
    <w:rsid w:val="001B71B7"/>
    <w:rsid w:val="001C052F"/>
    <w:rsid w:val="001C2B6E"/>
    <w:rsid w:val="001C580E"/>
    <w:rsid w:val="001C6374"/>
    <w:rsid w:val="001D018B"/>
    <w:rsid w:val="001D0C8C"/>
    <w:rsid w:val="001D10A9"/>
    <w:rsid w:val="001D2E14"/>
    <w:rsid w:val="001E34EC"/>
    <w:rsid w:val="001E63DB"/>
    <w:rsid w:val="001E762C"/>
    <w:rsid w:val="001F0EC4"/>
    <w:rsid w:val="001F25D6"/>
    <w:rsid w:val="001F4159"/>
    <w:rsid w:val="001F4B73"/>
    <w:rsid w:val="001F4FAE"/>
    <w:rsid w:val="001F6BF9"/>
    <w:rsid w:val="001F7C4C"/>
    <w:rsid w:val="00202F09"/>
    <w:rsid w:val="00204A91"/>
    <w:rsid w:val="00204B83"/>
    <w:rsid w:val="00205ADC"/>
    <w:rsid w:val="00217E8B"/>
    <w:rsid w:val="00220DA7"/>
    <w:rsid w:val="00221DCC"/>
    <w:rsid w:val="00222449"/>
    <w:rsid w:val="00225B84"/>
    <w:rsid w:val="00226926"/>
    <w:rsid w:val="00232574"/>
    <w:rsid w:val="00233454"/>
    <w:rsid w:val="002336F0"/>
    <w:rsid w:val="00235AB9"/>
    <w:rsid w:val="00235D23"/>
    <w:rsid w:val="00236968"/>
    <w:rsid w:val="00243026"/>
    <w:rsid w:val="00247B90"/>
    <w:rsid w:val="0025289F"/>
    <w:rsid w:val="00253422"/>
    <w:rsid w:val="00255720"/>
    <w:rsid w:val="002579B1"/>
    <w:rsid w:val="002674C3"/>
    <w:rsid w:val="00267B45"/>
    <w:rsid w:val="0027381C"/>
    <w:rsid w:val="00276FBB"/>
    <w:rsid w:val="00277B16"/>
    <w:rsid w:val="00281FE7"/>
    <w:rsid w:val="002820A5"/>
    <w:rsid w:val="00282D3E"/>
    <w:rsid w:val="00290C9F"/>
    <w:rsid w:val="0029124B"/>
    <w:rsid w:val="00291B6E"/>
    <w:rsid w:val="00292C4B"/>
    <w:rsid w:val="00295C14"/>
    <w:rsid w:val="00297FF8"/>
    <w:rsid w:val="002A3753"/>
    <w:rsid w:val="002A3C00"/>
    <w:rsid w:val="002A6FA0"/>
    <w:rsid w:val="002B4B99"/>
    <w:rsid w:val="002B645C"/>
    <w:rsid w:val="002C3A8C"/>
    <w:rsid w:val="002C4E85"/>
    <w:rsid w:val="002C619D"/>
    <w:rsid w:val="002E1B4E"/>
    <w:rsid w:val="002E493B"/>
    <w:rsid w:val="002E7121"/>
    <w:rsid w:val="002F0BD9"/>
    <w:rsid w:val="00300296"/>
    <w:rsid w:val="00302834"/>
    <w:rsid w:val="00302896"/>
    <w:rsid w:val="0030339F"/>
    <w:rsid w:val="003047CA"/>
    <w:rsid w:val="003059C3"/>
    <w:rsid w:val="00310930"/>
    <w:rsid w:val="003114EA"/>
    <w:rsid w:val="00312243"/>
    <w:rsid w:val="00312328"/>
    <w:rsid w:val="00317BC4"/>
    <w:rsid w:val="00321526"/>
    <w:rsid w:val="0032485A"/>
    <w:rsid w:val="00324892"/>
    <w:rsid w:val="00324EB7"/>
    <w:rsid w:val="00330388"/>
    <w:rsid w:val="00334BB1"/>
    <w:rsid w:val="0033534A"/>
    <w:rsid w:val="00335B42"/>
    <w:rsid w:val="00340A9A"/>
    <w:rsid w:val="00345854"/>
    <w:rsid w:val="00346FE7"/>
    <w:rsid w:val="00347A2C"/>
    <w:rsid w:val="003503C9"/>
    <w:rsid w:val="00350D9C"/>
    <w:rsid w:val="00351CD5"/>
    <w:rsid w:val="003554F2"/>
    <w:rsid w:val="00355579"/>
    <w:rsid w:val="003561F6"/>
    <w:rsid w:val="0035661D"/>
    <w:rsid w:val="00356A1F"/>
    <w:rsid w:val="00357341"/>
    <w:rsid w:val="003610A5"/>
    <w:rsid w:val="00361F34"/>
    <w:rsid w:val="00373878"/>
    <w:rsid w:val="0037568E"/>
    <w:rsid w:val="00381833"/>
    <w:rsid w:val="00383DF8"/>
    <w:rsid w:val="003848F3"/>
    <w:rsid w:val="00391994"/>
    <w:rsid w:val="00393BDC"/>
    <w:rsid w:val="00393FF3"/>
    <w:rsid w:val="003A1845"/>
    <w:rsid w:val="003A1C4C"/>
    <w:rsid w:val="003A55A3"/>
    <w:rsid w:val="003A6558"/>
    <w:rsid w:val="003B1B34"/>
    <w:rsid w:val="003B3BDB"/>
    <w:rsid w:val="003C05B8"/>
    <w:rsid w:val="003C329F"/>
    <w:rsid w:val="003C50D3"/>
    <w:rsid w:val="003D1B8B"/>
    <w:rsid w:val="003D3235"/>
    <w:rsid w:val="003D3A31"/>
    <w:rsid w:val="003D4D9B"/>
    <w:rsid w:val="003D7E5E"/>
    <w:rsid w:val="003E1BFC"/>
    <w:rsid w:val="003E1DD7"/>
    <w:rsid w:val="003E7D18"/>
    <w:rsid w:val="003E7FB0"/>
    <w:rsid w:val="003F058C"/>
    <w:rsid w:val="003F38DD"/>
    <w:rsid w:val="003F6572"/>
    <w:rsid w:val="003F6913"/>
    <w:rsid w:val="00402D62"/>
    <w:rsid w:val="004042DA"/>
    <w:rsid w:val="00405B4E"/>
    <w:rsid w:val="00405CEF"/>
    <w:rsid w:val="0040607D"/>
    <w:rsid w:val="004063DF"/>
    <w:rsid w:val="00407084"/>
    <w:rsid w:val="00407D38"/>
    <w:rsid w:val="004134B9"/>
    <w:rsid w:val="00416126"/>
    <w:rsid w:val="0042521B"/>
    <w:rsid w:val="00432B44"/>
    <w:rsid w:val="00436AB1"/>
    <w:rsid w:val="00441172"/>
    <w:rsid w:val="00444561"/>
    <w:rsid w:val="004520AC"/>
    <w:rsid w:val="00455E46"/>
    <w:rsid w:val="00456940"/>
    <w:rsid w:val="004613DC"/>
    <w:rsid w:val="004613E8"/>
    <w:rsid w:val="00467129"/>
    <w:rsid w:val="00473322"/>
    <w:rsid w:val="00476094"/>
    <w:rsid w:val="00476541"/>
    <w:rsid w:val="004828C9"/>
    <w:rsid w:val="00490714"/>
    <w:rsid w:val="00491FAB"/>
    <w:rsid w:val="00493FA5"/>
    <w:rsid w:val="004943D9"/>
    <w:rsid w:val="00495F8D"/>
    <w:rsid w:val="004974F1"/>
    <w:rsid w:val="00497894"/>
    <w:rsid w:val="004A7C02"/>
    <w:rsid w:val="004B22AB"/>
    <w:rsid w:val="004B4006"/>
    <w:rsid w:val="004B4E43"/>
    <w:rsid w:val="004B4FA1"/>
    <w:rsid w:val="004B653D"/>
    <w:rsid w:val="004C0CD2"/>
    <w:rsid w:val="004C1621"/>
    <w:rsid w:val="004C44D1"/>
    <w:rsid w:val="004C6196"/>
    <w:rsid w:val="004C72B5"/>
    <w:rsid w:val="004D21A0"/>
    <w:rsid w:val="004D509B"/>
    <w:rsid w:val="004D5605"/>
    <w:rsid w:val="004D5652"/>
    <w:rsid w:val="004D7436"/>
    <w:rsid w:val="004E2125"/>
    <w:rsid w:val="004E2CE8"/>
    <w:rsid w:val="004E2EB5"/>
    <w:rsid w:val="004E385D"/>
    <w:rsid w:val="004E611C"/>
    <w:rsid w:val="004E69AA"/>
    <w:rsid w:val="004E7F16"/>
    <w:rsid w:val="004F0E1D"/>
    <w:rsid w:val="004F42C0"/>
    <w:rsid w:val="004F5D65"/>
    <w:rsid w:val="005065B4"/>
    <w:rsid w:val="00512890"/>
    <w:rsid w:val="00516C3F"/>
    <w:rsid w:val="00520E6A"/>
    <w:rsid w:val="00521856"/>
    <w:rsid w:val="00521DE8"/>
    <w:rsid w:val="00524335"/>
    <w:rsid w:val="0052535C"/>
    <w:rsid w:val="00525E93"/>
    <w:rsid w:val="00533E91"/>
    <w:rsid w:val="00534061"/>
    <w:rsid w:val="005347EF"/>
    <w:rsid w:val="00540264"/>
    <w:rsid w:val="0054460F"/>
    <w:rsid w:val="00547516"/>
    <w:rsid w:val="00547C76"/>
    <w:rsid w:val="0055774A"/>
    <w:rsid w:val="005626BD"/>
    <w:rsid w:val="005635D2"/>
    <w:rsid w:val="00563A02"/>
    <w:rsid w:val="00575269"/>
    <w:rsid w:val="00576CB6"/>
    <w:rsid w:val="00576DE2"/>
    <w:rsid w:val="00580D86"/>
    <w:rsid w:val="005810EC"/>
    <w:rsid w:val="00581AC1"/>
    <w:rsid w:val="005820BF"/>
    <w:rsid w:val="0058242F"/>
    <w:rsid w:val="00583C61"/>
    <w:rsid w:val="0059334E"/>
    <w:rsid w:val="00595137"/>
    <w:rsid w:val="005A1700"/>
    <w:rsid w:val="005A2DEE"/>
    <w:rsid w:val="005A31FE"/>
    <w:rsid w:val="005A53CE"/>
    <w:rsid w:val="005A728D"/>
    <w:rsid w:val="005B33DF"/>
    <w:rsid w:val="005B4427"/>
    <w:rsid w:val="005B4751"/>
    <w:rsid w:val="005B4794"/>
    <w:rsid w:val="005C0051"/>
    <w:rsid w:val="005C31E2"/>
    <w:rsid w:val="005C3698"/>
    <w:rsid w:val="005C40B6"/>
    <w:rsid w:val="005C55A4"/>
    <w:rsid w:val="005C6C9C"/>
    <w:rsid w:val="005D0B07"/>
    <w:rsid w:val="005D45F1"/>
    <w:rsid w:val="005D6BD7"/>
    <w:rsid w:val="005E11A5"/>
    <w:rsid w:val="005E57AD"/>
    <w:rsid w:val="005E6D62"/>
    <w:rsid w:val="005E76EE"/>
    <w:rsid w:val="005E78FC"/>
    <w:rsid w:val="005E7CE5"/>
    <w:rsid w:val="005F4A98"/>
    <w:rsid w:val="005F5889"/>
    <w:rsid w:val="00600953"/>
    <w:rsid w:val="00601667"/>
    <w:rsid w:val="006054EE"/>
    <w:rsid w:val="00606E22"/>
    <w:rsid w:val="00606FB3"/>
    <w:rsid w:val="006102F2"/>
    <w:rsid w:val="00611BF3"/>
    <w:rsid w:val="00613D11"/>
    <w:rsid w:val="006173CC"/>
    <w:rsid w:val="00620741"/>
    <w:rsid w:val="00621517"/>
    <w:rsid w:val="00624AF1"/>
    <w:rsid w:val="00627FEB"/>
    <w:rsid w:val="0063237C"/>
    <w:rsid w:val="006325EA"/>
    <w:rsid w:val="006328C1"/>
    <w:rsid w:val="0063304D"/>
    <w:rsid w:val="006344BC"/>
    <w:rsid w:val="006376E5"/>
    <w:rsid w:val="00641BD4"/>
    <w:rsid w:val="00643709"/>
    <w:rsid w:val="0064372A"/>
    <w:rsid w:val="00647B0B"/>
    <w:rsid w:val="006520DC"/>
    <w:rsid w:val="0065342E"/>
    <w:rsid w:val="006551C3"/>
    <w:rsid w:val="00656D6E"/>
    <w:rsid w:val="00657639"/>
    <w:rsid w:val="00661B83"/>
    <w:rsid w:val="00661D4C"/>
    <w:rsid w:val="006653FF"/>
    <w:rsid w:val="00666675"/>
    <w:rsid w:val="00670E25"/>
    <w:rsid w:val="00675324"/>
    <w:rsid w:val="006756E9"/>
    <w:rsid w:val="006769C4"/>
    <w:rsid w:val="0067707E"/>
    <w:rsid w:val="006921C7"/>
    <w:rsid w:val="006939A0"/>
    <w:rsid w:val="00695368"/>
    <w:rsid w:val="00697970"/>
    <w:rsid w:val="00697D71"/>
    <w:rsid w:val="00697DC4"/>
    <w:rsid w:val="006A05E6"/>
    <w:rsid w:val="006A150B"/>
    <w:rsid w:val="006A26CF"/>
    <w:rsid w:val="006A3527"/>
    <w:rsid w:val="006B2B44"/>
    <w:rsid w:val="006B2FBC"/>
    <w:rsid w:val="006B5684"/>
    <w:rsid w:val="006B645D"/>
    <w:rsid w:val="006B7B38"/>
    <w:rsid w:val="006B7F8F"/>
    <w:rsid w:val="006C05D3"/>
    <w:rsid w:val="006C25E4"/>
    <w:rsid w:val="006C35B3"/>
    <w:rsid w:val="006C4B2E"/>
    <w:rsid w:val="006C7041"/>
    <w:rsid w:val="006D2294"/>
    <w:rsid w:val="006D2A28"/>
    <w:rsid w:val="006D4C48"/>
    <w:rsid w:val="006D688D"/>
    <w:rsid w:val="006E0E02"/>
    <w:rsid w:val="006E3325"/>
    <w:rsid w:val="006E4B72"/>
    <w:rsid w:val="006E7F3A"/>
    <w:rsid w:val="006F007D"/>
    <w:rsid w:val="006F0C4D"/>
    <w:rsid w:val="006F32F0"/>
    <w:rsid w:val="006F5EED"/>
    <w:rsid w:val="007036BC"/>
    <w:rsid w:val="007049CD"/>
    <w:rsid w:val="00705CD5"/>
    <w:rsid w:val="007104E2"/>
    <w:rsid w:val="00712247"/>
    <w:rsid w:val="0071245E"/>
    <w:rsid w:val="00713177"/>
    <w:rsid w:val="00714193"/>
    <w:rsid w:val="00724285"/>
    <w:rsid w:val="00724A09"/>
    <w:rsid w:val="00724E56"/>
    <w:rsid w:val="00730B8E"/>
    <w:rsid w:val="00732B4A"/>
    <w:rsid w:val="00733BB5"/>
    <w:rsid w:val="007371F7"/>
    <w:rsid w:val="0074037C"/>
    <w:rsid w:val="0074105E"/>
    <w:rsid w:val="0074271C"/>
    <w:rsid w:val="00742D3A"/>
    <w:rsid w:val="00742F7F"/>
    <w:rsid w:val="00747318"/>
    <w:rsid w:val="00747771"/>
    <w:rsid w:val="00750C01"/>
    <w:rsid w:val="00762AB8"/>
    <w:rsid w:val="00764FF4"/>
    <w:rsid w:val="0076566C"/>
    <w:rsid w:val="00766448"/>
    <w:rsid w:val="00773004"/>
    <w:rsid w:val="0077425A"/>
    <w:rsid w:val="00780B25"/>
    <w:rsid w:val="00784AB1"/>
    <w:rsid w:val="00786D4A"/>
    <w:rsid w:val="007A0E96"/>
    <w:rsid w:val="007A1511"/>
    <w:rsid w:val="007A53E7"/>
    <w:rsid w:val="007B350B"/>
    <w:rsid w:val="007B3B91"/>
    <w:rsid w:val="007B51E1"/>
    <w:rsid w:val="007C01FD"/>
    <w:rsid w:val="007C1AC8"/>
    <w:rsid w:val="007C30A9"/>
    <w:rsid w:val="007C751C"/>
    <w:rsid w:val="007D0DD5"/>
    <w:rsid w:val="007D347A"/>
    <w:rsid w:val="007D63B4"/>
    <w:rsid w:val="007D63E5"/>
    <w:rsid w:val="007E0BBE"/>
    <w:rsid w:val="007E0E67"/>
    <w:rsid w:val="007E1954"/>
    <w:rsid w:val="007E215C"/>
    <w:rsid w:val="007E3CD4"/>
    <w:rsid w:val="007E5BEE"/>
    <w:rsid w:val="007E6557"/>
    <w:rsid w:val="007F26C9"/>
    <w:rsid w:val="007F577F"/>
    <w:rsid w:val="0080092A"/>
    <w:rsid w:val="00801158"/>
    <w:rsid w:val="00801BF6"/>
    <w:rsid w:val="00801DBD"/>
    <w:rsid w:val="008060E5"/>
    <w:rsid w:val="00811444"/>
    <w:rsid w:val="00814484"/>
    <w:rsid w:val="00817762"/>
    <w:rsid w:val="00821083"/>
    <w:rsid w:val="008254FF"/>
    <w:rsid w:val="00826E11"/>
    <w:rsid w:val="008305BF"/>
    <w:rsid w:val="008315C4"/>
    <w:rsid w:val="008338B1"/>
    <w:rsid w:val="008357EE"/>
    <w:rsid w:val="008361E4"/>
    <w:rsid w:val="00836774"/>
    <w:rsid w:val="00837E88"/>
    <w:rsid w:val="00841002"/>
    <w:rsid w:val="008411B3"/>
    <w:rsid w:val="00846A0E"/>
    <w:rsid w:val="00853448"/>
    <w:rsid w:val="00854934"/>
    <w:rsid w:val="00854E8F"/>
    <w:rsid w:val="00855895"/>
    <w:rsid w:val="0086194D"/>
    <w:rsid w:val="008620A8"/>
    <w:rsid w:val="00863FAA"/>
    <w:rsid w:val="0086455E"/>
    <w:rsid w:val="00870FF4"/>
    <w:rsid w:val="00877413"/>
    <w:rsid w:val="00881225"/>
    <w:rsid w:val="00881CE1"/>
    <w:rsid w:val="00881E39"/>
    <w:rsid w:val="00882993"/>
    <w:rsid w:val="008909FF"/>
    <w:rsid w:val="008913BC"/>
    <w:rsid w:val="008947F2"/>
    <w:rsid w:val="00895A67"/>
    <w:rsid w:val="0089617C"/>
    <w:rsid w:val="00896E27"/>
    <w:rsid w:val="00897BB2"/>
    <w:rsid w:val="00897D9D"/>
    <w:rsid w:val="008A1587"/>
    <w:rsid w:val="008A2EFD"/>
    <w:rsid w:val="008A3553"/>
    <w:rsid w:val="008A48B9"/>
    <w:rsid w:val="008A5DA7"/>
    <w:rsid w:val="008B044A"/>
    <w:rsid w:val="008B24BC"/>
    <w:rsid w:val="008B24EE"/>
    <w:rsid w:val="008C200E"/>
    <w:rsid w:val="008C257D"/>
    <w:rsid w:val="008C38DD"/>
    <w:rsid w:val="008C4C8D"/>
    <w:rsid w:val="008D2492"/>
    <w:rsid w:val="008D29AA"/>
    <w:rsid w:val="008D3FC3"/>
    <w:rsid w:val="008E2BEA"/>
    <w:rsid w:val="008E3D9A"/>
    <w:rsid w:val="008E5DB6"/>
    <w:rsid w:val="008E6BBC"/>
    <w:rsid w:val="008F16A8"/>
    <w:rsid w:val="008F2E46"/>
    <w:rsid w:val="008F2FF2"/>
    <w:rsid w:val="008F67AE"/>
    <w:rsid w:val="00903296"/>
    <w:rsid w:val="00904C97"/>
    <w:rsid w:val="009052E9"/>
    <w:rsid w:val="009149A6"/>
    <w:rsid w:val="009170CF"/>
    <w:rsid w:val="00920CD9"/>
    <w:rsid w:val="00921808"/>
    <w:rsid w:val="00923968"/>
    <w:rsid w:val="00925009"/>
    <w:rsid w:val="00925CA1"/>
    <w:rsid w:val="0092634B"/>
    <w:rsid w:val="00930ACE"/>
    <w:rsid w:val="00931E23"/>
    <w:rsid w:val="00932659"/>
    <w:rsid w:val="009346C2"/>
    <w:rsid w:val="00941DF7"/>
    <w:rsid w:val="00942417"/>
    <w:rsid w:val="009427A3"/>
    <w:rsid w:val="00943253"/>
    <w:rsid w:val="009452B0"/>
    <w:rsid w:val="00945894"/>
    <w:rsid w:val="00946D07"/>
    <w:rsid w:val="00947C61"/>
    <w:rsid w:val="00962571"/>
    <w:rsid w:val="009627F9"/>
    <w:rsid w:val="009632FE"/>
    <w:rsid w:val="00965E8B"/>
    <w:rsid w:val="009664B1"/>
    <w:rsid w:val="0097274C"/>
    <w:rsid w:val="0097474E"/>
    <w:rsid w:val="009822BE"/>
    <w:rsid w:val="00985BC6"/>
    <w:rsid w:val="0098662C"/>
    <w:rsid w:val="00987A36"/>
    <w:rsid w:val="00990DDB"/>
    <w:rsid w:val="009911B3"/>
    <w:rsid w:val="00993328"/>
    <w:rsid w:val="009945BF"/>
    <w:rsid w:val="009964A0"/>
    <w:rsid w:val="00996B5C"/>
    <w:rsid w:val="00996C78"/>
    <w:rsid w:val="009A1CE2"/>
    <w:rsid w:val="009A2DDF"/>
    <w:rsid w:val="009B31BD"/>
    <w:rsid w:val="009C04E3"/>
    <w:rsid w:val="009C2A3F"/>
    <w:rsid w:val="009C416A"/>
    <w:rsid w:val="009C493C"/>
    <w:rsid w:val="009C5C85"/>
    <w:rsid w:val="009C7225"/>
    <w:rsid w:val="009C7CF0"/>
    <w:rsid w:val="009D0112"/>
    <w:rsid w:val="009D7D4F"/>
    <w:rsid w:val="009E0AFD"/>
    <w:rsid w:val="009E6ECA"/>
    <w:rsid w:val="009F1F21"/>
    <w:rsid w:val="009F3406"/>
    <w:rsid w:val="009F3718"/>
    <w:rsid w:val="009F380D"/>
    <w:rsid w:val="009F452D"/>
    <w:rsid w:val="009F4BAA"/>
    <w:rsid w:val="009F5EAE"/>
    <w:rsid w:val="00A01EA5"/>
    <w:rsid w:val="00A01F0F"/>
    <w:rsid w:val="00A069B0"/>
    <w:rsid w:val="00A12504"/>
    <w:rsid w:val="00A13B1E"/>
    <w:rsid w:val="00A238BC"/>
    <w:rsid w:val="00A271C5"/>
    <w:rsid w:val="00A275BC"/>
    <w:rsid w:val="00A32458"/>
    <w:rsid w:val="00A3408D"/>
    <w:rsid w:val="00A3476E"/>
    <w:rsid w:val="00A35439"/>
    <w:rsid w:val="00A37072"/>
    <w:rsid w:val="00A43AD2"/>
    <w:rsid w:val="00A46A19"/>
    <w:rsid w:val="00A46D0B"/>
    <w:rsid w:val="00A50C8D"/>
    <w:rsid w:val="00A5240B"/>
    <w:rsid w:val="00A52611"/>
    <w:rsid w:val="00A54550"/>
    <w:rsid w:val="00A61D03"/>
    <w:rsid w:val="00A62036"/>
    <w:rsid w:val="00A62AD5"/>
    <w:rsid w:val="00A6475C"/>
    <w:rsid w:val="00A67546"/>
    <w:rsid w:val="00A70793"/>
    <w:rsid w:val="00A7344F"/>
    <w:rsid w:val="00A7375E"/>
    <w:rsid w:val="00A74910"/>
    <w:rsid w:val="00A831D2"/>
    <w:rsid w:val="00A840C2"/>
    <w:rsid w:val="00A8483F"/>
    <w:rsid w:val="00A86896"/>
    <w:rsid w:val="00A873D2"/>
    <w:rsid w:val="00A87A35"/>
    <w:rsid w:val="00A900A1"/>
    <w:rsid w:val="00A9115B"/>
    <w:rsid w:val="00A9166E"/>
    <w:rsid w:val="00A924A4"/>
    <w:rsid w:val="00A97521"/>
    <w:rsid w:val="00AA102D"/>
    <w:rsid w:val="00AA1D79"/>
    <w:rsid w:val="00AB3DD1"/>
    <w:rsid w:val="00AB419D"/>
    <w:rsid w:val="00AC10D0"/>
    <w:rsid w:val="00AC3E99"/>
    <w:rsid w:val="00AC4FCB"/>
    <w:rsid w:val="00AC7332"/>
    <w:rsid w:val="00AD3EA7"/>
    <w:rsid w:val="00AE0886"/>
    <w:rsid w:val="00AE3B64"/>
    <w:rsid w:val="00AE5182"/>
    <w:rsid w:val="00AE6B40"/>
    <w:rsid w:val="00AF19C8"/>
    <w:rsid w:val="00AF3C9B"/>
    <w:rsid w:val="00AF5720"/>
    <w:rsid w:val="00AF6E1B"/>
    <w:rsid w:val="00B028D4"/>
    <w:rsid w:val="00B03DEC"/>
    <w:rsid w:val="00B055DA"/>
    <w:rsid w:val="00B077E5"/>
    <w:rsid w:val="00B133D9"/>
    <w:rsid w:val="00B1726A"/>
    <w:rsid w:val="00B20CF3"/>
    <w:rsid w:val="00B21D1D"/>
    <w:rsid w:val="00B23B3E"/>
    <w:rsid w:val="00B25A50"/>
    <w:rsid w:val="00B3437B"/>
    <w:rsid w:val="00B351EF"/>
    <w:rsid w:val="00B37B10"/>
    <w:rsid w:val="00B425F9"/>
    <w:rsid w:val="00B44D12"/>
    <w:rsid w:val="00B450BC"/>
    <w:rsid w:val="00B50DE2"/>
    <w:rsid w:val="00B5526D"/>
    <w:rsid w:val="00B56FB8"/>
    <w:rsid w:val="00B571C8"/>
    <w:rsid w:val="00B57A02"/>
    <w:rsid w:val="00B64AFC"/>
    <w:rsid w:val="00B66CD7"/>
    <w:rsid w:val="00B730AD"/>
    <w:rsid w:val="00B73FC9"/>
    <w:rsid w:val="00B771BA"/>
    <w:rsid w:val="00B85F82"/>
    <w:rsid w:val="00B86444"/>
    <w:rsid w:val="00B872B7"/>
    <w:rsid w:val="00B87819"/>
    <w:rsid w:val="00B91846"/>
    <w:rsid w:val="00B92439"/>
    <w:rsid w:val="00B94B22"/>
    <w:rsid w:val="00B96C26"/>
    <w:rsid w:val="00BA12B5"/>
    <w:rsid w:val="00BA1D9C"/>
    <w:rsid w:val="00BA729A"/>
    <w:rsid w:val="00BA7AD7"/>
    <w:rsid w:val="00BB5FBE"/>
    <w:rsid w:val="00BB6948"/>
    <w:rsid w:val="00BC23FC"/>
    <w:rsid w:val="00BC5AD4"/>
    <w:rsid w:val="00BC68D3"/>
    <w:rsid w:val="00BD2D50"/>
    <w:rsid w:val="00BD2EBB"/>
    <w:rsid w:val="00BD3A83"/>
    <w:rsid w:val="00BE097D"/>
    <w:rsid w:val="00BE1084"/>
    <w:rsid w:val="00BE1A12"/>
    <w:rsid w:val="00BE3FE2"/>
    <w:rsid w:val="00BE45F4"/>
    <w:rsid w:val="00BE4890"/>
    <w:rsid w:val="00BF1184"/>
    <w:rsid w:val="00BF20F5"/>
    <w:rsid w:val="00C0090E"/>
    <w:rsid w:val="00C043DA"/>
    <w:rsid w:val="00C04833"/>
    <w:rsid w:val="00C064C3"/>
    <w:rsid w:val="00C0771D"/>
    <w:rsid w:val="00C1597A"/>
    <w:rsid w:val="00C16C93"/>
    <w:rsid w:val="00C2115F"/>
    <w:rsid w:val="00C2173F"/>
    <w:rsid w:val="00C228D8"/>
    <w:rsid w:val="00C265D9"/>
    <w:rsid w:val="00C267E3"/>
    <w:rsid w:val="00C31153"/>
    <w:rsid w:val="00C31F90"/>
    <w:rsid w:val="00C36118"/>
    <w:rsid w:val="00C36170"/>
    <w:rsid w:val="00C40688"/>
    <w:rsid w:val="00C42FE3"/>
    <w:rsid w:val="00C44649"/>
    <w:rsid w:val="00C536A5"/>
    <w:rsid w:val="00C53D05"/>
    <w:rsid w:val="00C55A62"/>
    <w:rsid w:val="00C5710B"/>
    <w:rsid w:val="00C57652"/>
    <w:rsid w:val="00C60066"/>
    <w:rsid w:val="00C60355"/>
    <w:rsid w:val="00C60916"/>
    <w:rsid w:val="00C63378"/>
    <w:rsid w:val="00C65503"/>
    <w:rsid w:val="00C71077"/>
    <w:rsid w:val="00C719C1"/>
    <w:rsid w:val="00C74A2F"/>
    <w:rsid w:val="00C813FB"/>
    <w:rsid w:val="00C81DE1"/>
    <w:rsid w:val="00C86300"/>
    <w:rsid w:val="00C95108"/>
    <w:rsid w:val="00CA0DDE"/>
    <w:rsid w:val="00CA17B1"/>
    <w:rsid w:val="00CA1FF3"/>
    <w:rsid w:val="00CA2048"/>
    <w:rsid w:val="00CA4128"/>
    <w:rsid w:val="00CA5956"/>
    <w:rsid w:val="00CA67BB"/>
    <w:rsid w:val="00CA7B50"/>
    <w:rsid w:val="00CB2CE7"/>
    <w:rsid w:val="00CB4CFD"/>
    <w:rsid w:val="00CB6D93"/>
    <w:rsid w:val="00CC11B5"/>
    <w:rsid w:val="00CC1760"/>
    <w:rsid w:val="00CC7F0C"/>
    <w:rsid w:val="00CD0222"/>
    <w:rsid w:val="00CD12F6"/>
    <w:rsid w:val="00CD347A"/>
    <w:rsid w:val="00CD6FE8"/>
    <w:rsid w:val="00CE02D9"/>
    <w:rsid w:val="00CE0B19"/>
    <w:rsid w:val="00CE1C97"/>
    <w:rsid w:val="00CE29C7"/>
    <w:rsid w:val="00CE2FD0"/>
    <w:rsid w:val="00CE411B"/>
    <w:rsid w:val="00CE5FC7"/>
    <w:rsid w:val="00CE7AFD"/>
    <w:rsid w:val="00CF03C8"/>
    <w:rsid w:val="00CF1345"/>
    <w:rsid w:val="00CF21B8"/>
    <w:rsid w:val="00CF2FB2"/>
    <w:rsid w:val="00CF5170"/>
    <w:rsid w:val="00CF6AF3"/>
    <w:rsid w:val="00CF762A"/>
    <w:rsid w:val="00D00EA4"/>
    <w:rsid w:val="00D043AA"/>
    <w:rsid w:val="00D05F6B"/>
    <w:rsid w:val="00D11BB4"/>
    <w:rsid w:val="00D134B5"/>
    <w:rsid w:val="00D13762"/>
    <w:rsid w:val="00D1612E"/>
    <w:rsid w:val="00D1730A"/>
    <w:rsid w:val="00D17F2D"/>
    <w:rsid w:val="00D21440"/>
    <w:rsid w:val="00D253F0"/>
    <w:rsid w:val="00D36C36"/>
    <w:rsid w:val="00D37A64"/>
    <w:rsid w:val="00D41A4C"/>
    <w:rsid w:val="00D45CCB"/>
    <w:rsid w:val="00D5037E"/>
    <w:rsid w:val="00D53C6E"/>
    <w:rsid w:val="00D53DAB"/>
    <w:rsid w:val="00D56619"/>
    <w:rsid w:val="00D56625"/>
    <w:rsid w:val="00D6040D"/>
    <w:rsid w:val="00D62335"/>
    <w:rsid w:val="00D63692"/>
    <w:rsid w:val="00D63E93"/>
    <w:rsid w:val="00D72D2F"/>
    <w:rsid w:val="00D73363"/>
    <w:rsid w:val="00D73B4E"/>
    <w:rsid w:val="00D754BD"/>
    <w:rsid w:val="00D76448"/>
    <w:rsid w:val="00D80C30"/>
    <w:rsid w:val="00D81D98"/>
    <w:rsid w:val="00D8327D"/>
    <w:rsid w:val="00D8506C"/>
    <w:rsid w:val="00D91BDC"/>
    <w:rsid w:val="00D96491"/>
    <w:rsid w:val="00D969F5"/>
    <w:rsid w:val="00D97F0E"/>
    <w:rsid w:val="00DA020E"/>
    <w:rsid w:val="00DA139E"/>
    <w:rsid w:val="00DA51D2"/>
    <w:rsid w:val="00DA5A59"/>
    <w:rsid w:val="00DA7E83"/>
    <w:rsid w:val="00DB060E"/>
    <w:rsid w:val="00DB3270"/>
    <w:rsid w:val="00DC247E"/>
    <w:rsid w:val="00DC263C"/>
    <w:rsid w:val="00DC4043"/>
    <w:rsid w:val="00DC471D"/>
    <w:rsid w:val="00DC6B83"/>
    <w:rsid w:val="00DD38E0"/>
    <w:rsid w:val="00DD7173"/>
    <w:rsid w:val="00DE252F"/>
    <w:rsid w:val="00DE27D4"/>
    <w:rsid w:val="00DE4796"/>
    <w:rsid w:val="00DE4C48"/>
    <w:rsid w:val="00DE6C53"/>
    <w:rsid w:val="00DE6FCA"/>
    <w:rsid w:val="00DE73B8"/>
    <w:rsid w:val="00DE74CD"/>
    <w:rsid w:val="00DF03E3"/>
    <w:rsid w:val="00DF0AC7"/>
    <w:rsid w:val="00DF111F"/>
    <w:rsid w:val="00DF1805"/>
    <w:rsid w:val="00DF3DCD"/>
    <w:rsid w:val="00DF53A9"/>
    <w:rsid w:val="00DF753D"/>
    <w:rsid w:val="00E0308E"/>
    <w:rsid w:val="00E10142"/>
    <w:rsid w:val="00E104AC"/>
    <w:rsid w:val="00E1067D"/>
    <w:rsid w:val="00E15748"/>
    <w:rsid w:val="00E16A82"/>
    <w:rsid w:val="00E17ECA"/>
    <w:rsid w:val="00E223A9"/>
    <w:rsid w:val="00E24C1F"/>
    <w:rsid w:val="00E25894"/>
    <w:rsid w:val="00E3184C"/>
    <w:rsid w:val="00E34965"/>
    <w:rsid w:val="00E363F1"/>
    <w:rsid w:val="00E37CB3"/>
    <w:rsid w:val="00E4226B"/>
    <w:rsid w:val="00E457E5"/>
    <w:rsid w:val="00E53A6E"/>
    <w:rsid w:val="00E54217"/>
    <w:rsid w:val="00E561CE"/>
    <w:rsid w:val="00E5669D"/>
    <w:rsid w:val="00E60A4F"/>
    <w:rsid w:val="00E62A54"/>
    <w:rsid w:val="00E62C3C"/>
    <w:rsid w:val="00E67304"/>
    <w:rsid w:val="00E759CB"/>
    <w:rsid w:val="00E77F0A"/>
    <w:rsid w:val="00E827E0"/>
    <w:rsid w:val="00E871FE"/>
    <w:rsid w:val="00E9141D"/>
    <w:rsid w:val="00E93B1B"/>
    <w:rsid w:val="00E94D3A"/>
    <w:rsid w:val="00E966E6"/>
    <w:rsid w:val="00E96869"/>
    <w:rsid w:val="00E96CC0"/>
    <w:rsid w:val="00EA54A9"/>
    <w:rsid w:val="00EA72C1"/>
    <w:rsid w:val="00EB0E7F"/>
    <w:rsid w:val="00EB408C"/>
    <w:rsid w:val="00EB5587"/>
    <w:rsid w:val="00EB5A38"/>
    <w:rsid w:val="00EB5EFE"/>
    <w:rsid w:val="00EC0447"/>
    <w:rsid w:val="00EC4B7E"/>
    <w:rsid w:val="00EC557B"/>
    <w:rsid w:val="00EC573B"/>
    <w:rsid w:val="00EC6534"/>
    <w:rsid w:val="00ED3591"/>
    <w:rsid w:val="00ED6505"/>
    <w:rsid w:val="00EE08F0"/>
    <w:rsid w:val="00EE13F9"/>
    <w:rsid w:val="00EE2136"/>
    <w:rsid w:val="00EE2E39"/>
    <w:rsid w:val="00EE42EC"/>
    <w:rsid w:val="00EE7322"/>
    <w:rsid w:val="00EF4D32"/>
    <w:rsid w:val="00EF5D28"/>
    <w:rsid w:val="00EF5FEC"/>
    <w:rsid w:val="00EF6094"/>
    <w:rsid w:val="00EF79DA"/>
    <w:rsid w:val="00F02A2F"/>
    <w:rsid w:val="00F0471A"/>
    <w:rsid w:val="00F04C95"/>
    <w:rsid w:val="00F0760A"/>
    <w:rsid w:val="00F11F90"/>
    <w:rsid w:val="00F127C9"/>
    <w:rsid w:val="00F138CF"/>
    <w:rsid w:val="00F14128"/>
    <w:rsid w:val="00F16D85"/>
    <w:rsid w:val="00F2011C"/>
    <w:rsid w:val="00F22146"/>
    <w:rsid w:val="00F234D6"/>
    <w:rsid w:val="00F23F15"/>
    <w:rsid w:val="00F23F6A"/>
    <w:rsid w:val="00F2481C"/>
    <w:rsid w:val="00F2572C"/>
    <w:rsid w:val="00F25E40"/>
    <w:rsid w:val="00F36572"/>
    <w:rsid w:val="00F42C63"/>
    <w:rsid w:val="00F435E8"/>
    <w:rsid w:val="00F44B83"/>
    <w:rsid w:val="00F45448"/>
    <w:rsid w:val="00F501C8"/>
    <w:rsid w:val="00F530C7"/>
    <w:rsid w:val="00F54EEF"/>
    <w:rsid w:val="00F55B11"/>
    <w:rsid w:val="00F56728"/>
    <w:rsid w:val="00F60818"/>
    <w:rsid w:val="00F61B06"/>
    <w:rsid w:val="00F638AF"/>
    <w:rsid w:val="00F63EDE"/>
    <w:rsid w:val="00F65F1C"/>
    <w:rsid w:val="00F7058F"/>
    <w:rsid w:val="00F70CAF"/>
    <w:rsid w:val="00F73FB7"/>
    <w:rsid w:val="00F74737"/>
    <w:rsid w:val="00F76636"/>
    <w:rsid w:val="00F77E37"/>
    <w:rsid w:val="00F8220B"/>
    <w:rsid w:val="00F8568B"/>
    <w:rsid w:val="00F866FB"/>
    <w:rsid w:val="00F86AB8"/>
    <w:rsid w:val="00F949BB"/>
    <w:rsid w:val="00F94D6B"/>
    <w:rsid w:val="00FA13FC"/>
    <w:rsid w:val="00FA239A"/>
    <w:rsid w:val="00FA5402"/>
    <w:rsid w:val="00FA542A"/>
    <w:rsid w:val="00FA63E7"/>
    <w:rsid w:val="00FA6CF2"/>
    <w:rsid w:val="00FB1D93"/>
    <w:rsid w:val="00FB288B"/>
    <w:rsid w:val="00FB44B7"/>
    <w:rsid w:val="00FB5139"/>
    <w:rsid w:val="00FC4470"/>
    <w:rsid w:val="00FC607E"/>
    <w:rsid w:val="00FC62F2"/>
    <w:rsid w:val="00FD23D6"/>
    <w:rsid w:val="00FD4DC9"/>
    <w:rsid w:val="00FD5E5A"/>
    <w:rsid w:val="00FD64B0"/>
    <w:rsid w:val="00FD7C44"/>
    <w:rsid w:val="00FE2AF7"/>
    <w:rsid w:val="00FE4B14"/>
    <w:rsid w:val="00FE584F"/>
    <w:rsid w:val="00FF037F"/>
    <w:rsid w:val="00FF34A4"/>
    <w:rsid w:val="00FF3D2D"/>
    <w:rsid w:val="00FF42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07F8DD"/>
  <w15:chartTrackingRefBased/>
  <w15:docId w15:val="{8348E946-6127-47BF-A64D-89CFD3961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217"/>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54217"/>
    <w:pPr>
      <w:tabs>
        <w:tab w:val="center" w:pos="4320"/>
        <w:tab w:val="right" w:pos="8640"/>
      </w:tabs>
    </w:pPr>
  </w:style>
  <w:style w:type="character" w:customStyle="1" w:styleId="HeaderChar">
    <w:name w:val="Header Char"/>
    <w:basedOn w:val="DefaultParagraphFont"/>
    <w:link w:val="Header"/>
    <w:locked/>
    <w:rsid w:val="008411B3"/>
    <w:rPr>
      <w:rFonts w:cs="Times New Roman"/>
      <w:sz w:val="24"/>
      <w:szCs w:val="24"/>
      <w:lang w:val="en-US" w:eastAsia="ja-JP"/>
    </w:rPr>
  </w:style>
  <w:style w:type="paragraph" w:styleId="Footer">
    <w:name w:val="footer"/>
    <w:basedOn w:val="Normal"/>
    <w:link w:val="FooterChar"/>
    <w:rsid w:val="00E54217"/>
    <w:pPr>
      <w:tabs>
        <w:tab w:val="center" w:pos="4320"/>
        <w:tab w:val="right" w:pos="8640"/>
      </w:tabs>
    </w:pPr>
  </w:style>
  <w:style w:type="character" w:customStyle="1" w:styleId="FooterChar">
    <w:name w:val="Footer Char"/>
    <w:basedOn w:val="DefaultParagraphFont"/>
    <w:link w:val="Footer"/>
    <w:locked/>
    <w:rsid w:val="008411B3"/>
    <w:rPr>
      <w:rFonts w:cs="Times New Roman"/>
      <w:sz w:val="24"/>
      <w:szCs w:val="24"/>
      <w:lang w:val="en-US" w:eastAsia="ja-JP"/>
    </w:rPr>
  </w:style>
  <w:style w:type="character" w:styleId="PageNumber">
    <w:name w:val="page number"/>
    <w:basedOn w:val="DefaultParagraphFont"/>
    <w:uiPriority w:val="99"/>
    <w:rsid w:val="00E54217"/>
    <w:rPr>
      <w:rFonts w:cs="Times New Roman"/>
    </w:rPr>
  </w:style>
  <w:style w:type="paragraph" w:styleId="NormalWeb">
    <w:name w:val="Normal (Web)"/>
    <w:basedOn w:val="Normal"/>
    <w:uiPriority w:val="99"/>
    <w:rsid w:val="00E54217"/>
    <w:pPr>
      <w:spacing w:before="100" w:beforeAutospacing="1" w:after="100" w:afterAutospacing="1"/>
    </w:pPr>
    <w:rPr>
      <w:lang w:eastAsia="en-US"/>
    </w:rPr>
  </w:style>
  <w:style w:type="character" w:styleId="Hyperlink">
    <w:name w:val="Hyperlink"/>
    <w:basedOn w:val="DefaultParagraphFont"/>
    <w:uiPriority w:val="99"/>
    <w:rsid w:val="00E54217"/>
    <w:rPr>
      <w:rFonts w:cs="Times New Roman"/>
      <w:color w:val="0000FF"/>
      <w:u w:val="single"/>
    </w:rPr>
  </w:style>
  <w:style w:type="paragraph" w:styleId="BalloonText">
    <w:name w:val="Balloon Text"/>
    <w:basedOn w:val="Normal"/>
    <w:link w:val="BalloonTextChar"/>
    <w:uiPriority w:val="99"/>
    <w:semiHidden/>
    <w:rsid w:val="00DE73B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E73B8"/>
    <w:rPr>
      <w:rFonts w:ascii="Tahoma" w:hAnsi="Tahoma" w:cs="Tahoma"/>
      <w:sz w:val="16"/>
      <w:szCs w:val="16"/>
      <w:lang w:eastAsia="ja-JP"/>
    </w:rPr>
  </w:style>
  <w:style w:type="character" w:styleId="FollowedHyperlink">
    <w:name w:val="FollowedHyperlink"/>
    <w:basedOn w:val="DefaultParagraphFont"/>
    <w:uiPriority w:val="99"/>
    <w:semiHidden/>
    <w:rsid w:val="003E7D18"/>
    <w:rPr>
      <w:rFonts w:cs="Times New Roman"/>
      <w:color w:val="800080"/>
      <w:u w:val="single"/>
    </w:rPr>
  </w:style>
  <w:style w:type="character" w:styleId="CommentReference">
    <w:name w:val="annotation reference"/>
    <w:basedOn w:val="DefaultParagraphFont"/>
    <w:uiPriority w:val="99"/>
    <w:semiHidden/>
    <w:rsid w:val="00C267E3"/>
    <w:rPr>
      <w:rFonts w:cs="Times New Roman"/>
      <w:sz w:val="16"/>
      <w:szCs w:val="16"/>
    </w:rPr>
  </w:style>
  <w:style w:type="paragraph" w:styleId="CommentText">
    <w:name w:val="annotation text"/>
    <w:basedOn w:val="Normal"/>
    <w:link w:val="CommentTextChar"/>
    <w:uiPriority w:val="99"/>
    <w:semiHidden/>
    <w:rsid w:val="00C267E3"/>
    <w:rPr>
      <w:sz w:val="20"/>
      <w:szCs w:val="20"/>
    </w:rPr>
  </w:style>
  <w:style w:type="character" w:customStyle="1" w:styleId="CommentTextChar">
    <w:name w:val="Comment Text Char"/>
    <w:basedOn w:val="DefaultParagraphFont"/>
    <w:link w:val="CommentText"/>
    <w:uiPriority w:val="99"/>
    <w:semiHidden/>
    <w:locked/>
    <w:rsid w:val="00C267E3"/>
    <w:rPr>
      <w:rFonts w:cs="Times New Roman"/>
      <w:lang w:eastAsia="ja-JP"/>
    </w:rPr>
  </w:style>
  <w:style w:type="paragraph" w:styleId="CommentSubject">
    <w:name w:val="annotation subject"/>
    <w:basedOn w:val="CommentText"/>
    <w:next w:val="CommentText"/>
    <w:link w:val="CommentSubjectChar"/>
    <w:uiPriority w:val="99"/>
    <w:semiHidden/>
    <w:rsid w:val="00C267E3"/>
    <w:rPr>
      <w:b/>
      <w:bCs/>
    </w:rPr>
  </w:style>
  <w:style w:type="character" w:customStyle="1" w:styleId="CommentSubjectChar">
    <w:name w:val="Comment Subject Char"/>
    <w:basedOn w:val="CommentTextChar"/>
    <w:link w:val="CommentSubject"/>
    <w:uiPriority w:val="99"/>
    <w:semiHidden/>
    <w:locked/>
    <w:rsid w:val="00C267E3"/>
    <w:rPr>
      <w:rFonts w:cs="Times New Roman"/>
      <w:b/>
      <w:bCs/>
      <w:lang w:eastAsia="ja-JP"/>
    </w:rPr>
  </w:style>
  <w:style w:type="paragraph" w:styleId="Revision">
    <w:name w:val="Revision"/>
    <w:hidden/>
    <w:uiPriority w:val="99"/>
    <w:semiHidden/>
    <w:rsid w:val="00C267E3"/>
    <w:rPr>
      <w:sz w:val="24"/>
      <w:szCs w:val="24"/>
      <w:lang w:eastAsia="ja-JP"/>
    </w:rPr>
  </w:style>
  <w:style w:type="paragraph" w:customStyle="1" w:styleId="ImprintBody">
    <w:name w:val="Imprint Body"/>
    <w:link w:val="ImprintBodyChar"/>
    <w:rsid w:val="000220BE"/>
    <w:pPr>
      <w:spacing w:line="240" w:lineRule="exact"/>
    </w:pPr>
    <w:rPr>
      <w:rFonts w:ascii="E+H Weidemann Com Book" w:hAnsi="E+H Weidemann Com Book" w:cs="Arial"/>
      <w:sz w:val="24"/>
      <w:szCs w:val="22"/>
      <w:lang w:val="de-DE" w:eastAsia="de-DE"/>
    </w:rPr>
  </w:style>
  <w:style w:type="character" w:customStyle="1" w:styleId="ImprintBodyChar">
    <w:name w:val="Imprint Body Char"/>
    <w:link w:val="ImprintBody"/>
    <w:rsid w:val="000220BE"/>
    <w:rPr>
      <w:rFonts w:ascii="E+H Weidemann Com Book" w:hAnsi="E+H Weidemann Com Book" w:cs="Arial"/>
      <w:sz w:val="24"/>
      <w:szCs w:val="22"/>
      <w:lang w:val="de-DE" w:eastAsia="de-DE" w:bidi="ar-SA"/>
    </w:rPr>
  </w:style>
  <w:style w:type="paragraph" w:customStyle="1" w:styleId="ImprintSubheadline">
    <w:name w:val="Imprint Subheadline"/>
    <w:basedOn w:val="Normal"/>
    <w:link w:val="ImprintSubheadlineChar"/>
    <w:rsid w:val="000220BE"/>
    <w:pPr>
      <w:spacing w:line="240" w:lineRule="exact"/>
    </w:pPr>
    <w:rPr>
      <w:rFonts w:ascii="E+H Weidemann Com Book" w:hAnsi="E+H Weidemann Com Book"/>
      <w:b/>
      <w:bCs/>
      <w:color w:val="000000"/>
      <w:lang w:val="de-DE" w:eastAsia="de-DE"/>
    </w:rPr>
  </w:style>
  <w:style w:type="character" w:customStyle="1" w:styleId="ImprintSubheadlineChar">
    <w:name w:val="Imprint Subheadline Char"/>
    <w:link w:val="ImprintSubheadline"/>
    <w:rsid w:val="000220BE"/>
    <w:rPr>
      <w:rFonts w:ascii="E+H Weidemann Com Book" w:eastAsia="MS Mincho" w:hAnsi="E+H Weidemann Com Book"/>
      <w:b/>
      <w:bCs/>
      <w:color w:val="000000"/>
      <w:sz w:val="24"/>
      <w:szCs w:val="24"/>
      <w:lang w:val="de-DE" w:eastAsia="de-DE" w:bidi="ar-SA"/>
    </w:rPr>
  </w:style>
  <w:style w:type="paragraph" w:customStyle="1" w:styleId="ImprintHeadline">
    <w:name w:val="Imprint Headline"/>
    <w:rsid w:val="000220BE"/>
    <w:pPr>
      <w:spacing w:line="240" w:lineRule="exact"/>
    </w:pPr>
    <w:rPr>
      <w:rFonts w:ascii="E+H Weidemann Com Book" w:eastAsia="Times New Roman" w:hAnsi="E+H Weidemann Com Book"/>
      <w:b/>
      <w:bCs/>
      <w:color w:val="00CCFF"/>
      <w:lang w:val="de-DE" w:eastAsia="de-DE"/>
    </w:rPr>
  </w:style>
  <w:style w:type="paragraph" w:customStyle="1" w:styleId="Internetaddress">
    <w:name w:val="Internet address"/>
    <w:basedOn w:val="ImprintBody"/>
    <w:link w:val="InternetaddressChar"/>
    <w:rsid w:val="000220BE"/>
    <w:rPr>
      <w:u w:val="single"/>
    </w:rPr>
  </w:style>
  <w:style w:type="character" w:customStyle="1" w:styleId="InternetaddressChar">
    <w:name w:val="Internet address Char"/>
    <w:link w:val="Internetaddress"/>
    <w:rsid w:val="000220BE"/>
    <w:rPr>
      <w:rFonts w:ascii="E+H Weidemann Com Book" w:eastAsia="MS Mincho" w:hAnsi="E+H Weidemann Com Book" w:cs="Arial"/>
      <w:sz w:val="24"/>
      <w:szCs w:val="22"/>
      <w:u w:val="single"/>
      <w:lang w:val="de-DE" w:eastAsia="de-DE" w:bidi="ar-SA"/>
    </w:rPr>
  </w:style>
  <w:style w:type="character" w:customStyle="1" w:styleId="UnresolvedMention1">
    <w:name w:val="Unresolved Mention1"/>
    <w:basedOn w:val="DefaultParagraphFont"/>
    <w:uiPriority w:val="99"/>
    <w:semiHidden/>
    <w:unhideWhenUsed/>
    <w:rsid w:val="00225B84"/>
    <w:rPr>
      <w:color w:val="605E5C"/>
      <w:shd w:val="clear" w:color="auto" w:fill="E1DFDD"/>
    </w:rPr>
  </w:style>
  <w:style w:type="character" w:customStyle="1" w:styleId="Mention1">
    <w:name w:val="Mention1"/>
    <w:basedOn w:val="DefaultParagraphFont"/>
    <w:uiPriority w:val="99"/>
    <w:semiHidden/>
    <w:unhideWhenUsed/>
    <w:rsid w:val="005B4427"/>
    <w:rPr>
      <w:color w:val="2B579A"/>
      <w:shd w:val="clear" w:color="auto" w:fill="E6E6E6"/>
    </w:rPr>
  </w:style>
  <w:style w:type="character" w:customStyle="1" w:styleId="UnresolvedMention2">
    <w:name w:val="Unresolved Mention2"/>
    <w:basedOn w:val="DefaultParagraphFont"/>
    <w:uiPriority w:val="99"/>
    <w:semiHidden/>
    <w:unhideWhenUsed/>
    <w:rsid w:val="006769C4"/>
    <w:rPr>
      <w:color w:val="605E5C"/>
      <w:shd w:val="clear" w:color="auto" w:fill="E1DFDD"/>
    </w:rPr>
  </w:style>
  <w:style w:type="character" w:styleId="UnresolvedMention">
    <w:name w:val="Unresolved Mention"/>
    <w:basedOn w:val="DefaultParagraphFont"/>
    <w:uiPriority w:val="99"/>
    <w:semiHidden/>
    <w:unhideWhenUsed/>
    <w:rsid w:val="0076566C"/>
    <w:rPr>
      <w:color w:val="605E5C"/>
      <w:shd w:val="clear" w:color="auto" w:fill="E1DFDD"/>
    </w:rPr>
  </w:style>
  <w:style w:type="paragraph" w:styleId="ListParagraph">
    <w:name w:val="List Paragraph"/>
    <w:basedOn w:val="Normal"/>
    <w:uiPriority w:val="34"/>
    <w:qFormat/>
    <w:rsid w:val="00292C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928292">
      <w:bodyDiv w:val="1"/>
      <w:marLeft w:val="0"/>
      <w:marRight w:val="0"/>
      <w:marTop w:val="0"/>
      <w:marBottom w:val="0"/>
      <w:divBdr>
        <w:top w:val="none" w:sz="0" w:space="0" w:color="auto"/>
        <w:left w:val="none" w:sz="0" w:space="0" w:color="auto"/>
        <w:bottom w:val="none" w:sz="0" w:space="0" w:color="auto"/>
        <w:right w:val="none" w:sz="0" w:space="0" w:color="auto"/>
      </w:divBdr>
    </w:div>
    <w:div w:id="409889128">
      <w:marLeft w:val="0"/>
      <w:marRight w:val="0"/>
      <w:marTop w:val="0"/>
      <w:marBottom w:val="0"/>
      <w:divBdr>
        <w:top w:val="none" w:sz="0" w:space="0" w:color="auto"/>
        <w:left w:val="none" w:sz="0" w:space="0" w:color="auto"/>
        <w:bottom w:val="none" w:sz="0" w:space="0" w:color="auto"/>
        <w:right w:val="none" w:sz="0" w:space="0" w:color="auto"/>
      </w:divBdr>
    </w:div>
    <w:div w:id="409889131">
      <w:marLeft w:val="0"/>
      <w:marRight w:val="0"/>
      <w:marTop w:val="0"/>
      <w:marBottom w:val="0"/>
      <w:divBdr>
        <w:top w:val="none" w:sz="0" w:space="0" w:color="auto"/>
        <w:left w:val="none" w:sz="0" w:space="0" w:color="auto"/>
        <w:bottom w:val="none" w:sz="0" w:space="0" w:color="auto"/>
        <w:right w:val="none" w:sz="0" w:space="0" w:color="auto"/>
      </w:divBdr>
    </w:div>
    <w:div w:id="409889133">
      <w:marLeft w:val="0"/>
      <w:marRight w:val="0"/>
      <w:marTop w:val="0"/>
      <w:marBottom w:val="0"/>
      <w:divBdr>
        <w:top w:val="none" w:sz="0" w:space="0" w:color="auto"/>
        <w:left w:val="none" w:sz="0" w:space="0" w:color="auto"/>
        <w:bottom w:val="none" w:sz="0" w:space="0" w:color="auto"/>
        <w:right w:val="none" w:sz="0" w:space="0" w:color="auto"/>
      </w:divBdr>
    </w:div>
    <w:div w:id="409889134">
      <w:marLeft w:val="0"/>
      <w:marRight w:val="0"/>
      <w:marTop w:val="0"/>
      <w:marBottom w:val="0"/>
      <w:divBdr>
        <w:top w:val="none" w:sz="0" w:space="0" w:color="auto"/>
        <w:left w:val="none" w:sz="0" w:space="0" w:color="auto"/>
        <w:bottom w:val="none" w:sz="0" w:space="0" w:color="auto"/>
        <w:right w:val="none" w:sz="0" w:space="0" w:color="auto"/>
      </w:divBdr>
    </w:div>
    <w:div w:id="409889135">
      <w:marLeft w:val="0"/>
      <w:marRight w:val="0"/>
      <w:marTop w:val="0"/>
      <w:marBottom w:val="0"/>
      <w:divBdr>
        <w:top w:val="none" w:sz="0" w:space="0" w:color="auto"/>
        <w:left w:val="none" w:sz="0" w:space="0" w:color="auto"/>
        <w:bottom w:val="none" w:sz="0" w:space="0" w:color="auto"/>
        <w:right w:val="none" w:sz="0" w:space="0" w:color="auto"/>
      </w:divBdr>
      <w:divsChild>
        <w:div w:id="409889129">
          <w:marLeft w:val="0"/>
          <w:marRight w:val="0"/>
          <w:marTop w:val="0"/>
          <w:marBottom w:val="0"/>
          <w:divBdr>
            <w:top w:val="none" w:sz="0" w:space="0" w:color="auto"/>
            <w:left w:val="none" w:sz="0" w:space="0" w:color="auto"/>
            <w:bottom w:val="none" w:sz="0" w:space="0" w:color="auto"/>
            <w:right w:val="none" w:sz="0" w:space="0" w:color="auto"/>
          </w:divBdr>
          <w:divsChild>
            <w:div w:id="409889130">
              <w:marLeft w:val="0"/>
              <w:marRight w:val="0"/>
              <w:marTop w:val="0"/>
              <w:marBottom w:val="0"/>
              <w:divBdr>
                <w:top w:val="none" w:sz="0" w:space="0" w:color="auto"/>
                <w:left w:val="none" w:sz="0" w:space="0" w:color="auto"/>
                <w:bottom w:val="none" w:sz="0" w:space="0" w:color="auto"/>
                <w:right w:val="none" w:sz="0" w:space="0" w:color="auto"/>
              </w:divBdr>
              <w:divsChild>
                <w:div w:id="409889136">
                  <w:marLeft w:val="0"/>
                  <w:marRight w:val="0"/>
                  <w:marTop w:val="0"/>
                  <w:marBottom w:val="0"/>
                  <w:divBdr>
                    <w:top w:val="none" w:sz="0" w:space="0" w:color="auto"/>
                    <w:left w:val="none" w:sz="0" w:space="0" w:color="auto"/>
                    <w:bottom w:val="none" w:sz="0" w:space="0" w:color="auto"/>
                    <w:right w:val="none" w:sz="0" w:space="0" w:color="auto"/>
                  </w:divBdr>
                  <w:divsChild>
                    <w:div w:id="40988913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451703731">
      <w:bodyDiv w:val="1"/>
      <w:marLeft w:val="0"/>
      <w:marRight w:val="0"/>
      <w:marTop w:val="0"/>
      <w:marBottom w:val="0"/>
      <w:divBdr>
        <w:top w:val="none" w:sz="0" w:space="0" w:color="auto"/>
        <w:left w:val="none" w:sz="0" w:space="0" w:color="auto"/>
        <w:bottom w:val="none" w:sz="0" w:space="0" w:color="auto"/>
        <w:right w:val="none" w:sz="0" w:space="0" w:color="auto"/>
      </w:divBdr>
    </w:div>
    <w:div w:id="471025953">
      <w:bodyDiv w:val="1"/>
      <w:marLeft w:val="0"/>
      <w:marRight w:val="0"/>
      <w:marTop w:val="0"/>
      <w:marBottom w:val="0"/>
      <w:divBdr>
        <w:top w:val="none" w:sz="0" w:space="0" w:color="auto"/>
        <w:left w:val="none" w:sz="0" w:space="0" w:color="auto"/>
        <w:bottom w:val="none" w:sz="0" w:space="0" w:color="auto"/>
        <w:right w:val="none" w:sz="0" w:space="0" w:color="auto"/>
      </w:divBdr>
    </w:div>
    <w:div w:id="784809588">
      <w:bodyDiv w:val="1"/>
      <w:marLeft w:val="0"/>
      <w:marRight w:val="0"/>
      <w:marTop w:val="0"/>
      <w:marBottom w:val="0"/>
      <w:divBdr>
        <w:top w:val="none" w:sz="0" w:space="0" w:color="auto"/>
        <w:left w:val="none" w:sz="0" w:space="0" w:color="auto"/>
        <w:bottom w:val="none" w:sz="0" w:space="0" w:color="auto"/>
        <w:right w:val="none" w:sz="0" w:space="0" w:color="auto"/>
      </w:divBdr>
    </w:div>
    <w:div w:id="938946769">
      <w:bodyDiv w:val="1"/>
      <w:marLeft w:val="0"/>
      <w:marRight w:val="0"/>
      <w:marTop w:val="0"/>
      <w:marBottom w:val="0"/>
      <w:divBdr>
        <w:top w:val="none" w:sz="0" w:space="0" w:color="auto"/>
        <w:left w:val="none" w:sz="0" w:space="0" w:color="auto"/>
        <w:bottom w:val="none" w:sz="0" w:space="0" w:color="auto"/>
        <w:right w:val="none" w:sz="0" w:space="0" w:color="auto"/>
      </w:divBdr>
    </w:div>
    <w:div w:id="940454085">
      <w:bodyDiv w:val="1"/>
      <w:marLeft w:val="0"/>
      <w:marRight w:val="0"/>
      <w:marTop w:val="0"/>
      <w:marBottom w:val="0"/>
      <w:divBdr>
        <w:top w:val="none" w:sz="0" w:space="0" w:color="auto"/>
        <w:left w:val="none" w:sz="0" w:space="0" w:color="auto"/>
        <w:bottom w:val="none" w:sz="0" w:space="0" w:color="auto"/>
        <w:right w:val="none" w:sz="0" w:space="0" w:color="auto"/>
      </w:divBdr>
      <w:divsChild>
        <w:div w:id="561137822">
          <w:marLeft w:val="1166"/>
          <w:marRight w:val="0"/>
          <w:marTop w:val="77"/>
          <w:marBottom w:val="0"/>
          <w:divBdr>
            <w:top w:val="none" w:sz="0" w:space="0" w:color="auto"/>
            <w:left w:val="none" w:sz="0" w:space="0" w:color="auto"/>
            <w:bottom w:val="none" w:sz="0" w:space="0" w:color="auto"/>
            <w:right w:val="none" w:sz="0" w:space="0" w:color="auto"/>
          </w:divBdr>
        </w:div>
        <w:div w:id="1387144434">
          <w:marLeft w:val="1166"/>
          <w:marRight w:val="0"/>
          <w:marTop w:val="77"/>
          <w:marBottom w:val="0"/>
          <w:divBdr>
            <w:top w:val="none" w:sz="0" w:space="0" w:color="auto"/>
            <w:left w:val="none" w:sz="0" w:space="0" w:color="auto"/>
            <w:bottom w:val="none" w:sz="0" w:space="0" w:color="auto"/>
            <w:right w:val="none" w:sz="0" w:space="0" w:color="auto"/>
          </w:divBdr>
        </w:div>
        <w:div w:id="1474441895">
          <w:marLeft w:val="547"/>
          <w:marRight w:val="0"/>
          <w:marTop w:val="86"/>
          <w:marBottom w:val="0"/>
          <w:divBdr>
            <w:top w:val="none" w:sz="0" w:space="0" w:color="auto"/>
            <w:left w:val="none" w:sz="0" w:space="0" w:color="auto"/>
            <w:bottom w:val="none" w:sz="0" w:space="0" w:color="auto"/>
            <w:right w:val="none" w:sz="0" w:space="0" w:color="auto"/>
          </w:divBdr>
        </w:div>
        <w:div w:id="2005281516">
          <w:marLeft w:val="1166"/>
          <w:marRight w:val="0"/>
          <w:marTop w:val="77"/>
          <w:marBottom w:val="0"/>
          <w:divBdr>
            <w:top w:val="none" w:sz="0" w:space="0" w:color="auto"/>
            <w:left w:val="none" w:sz="0" w:space="0" w:color="auto"/>
            <w:bottom w:val="none" w:sz="0" w:space="0" w:color="auto"/>
            <w:right w:val="none" w:sz="0" w:space="0" w:color="auto"/>
          </w:divBdr>
        </w:div>
      </w:divsChild>
    </w:div>
    <w:div w:id="944851613">
      <w:bodyDiv w:val="1"/>
      <w:marLeft w:val="0"/>
      <w:marRight w:val="0"/>
      <w:marTop w:val="0"/>
      <w:marBottom w:val="0"/>
      <w:divBdr>
        <w:top w:val="none" w:sz="0" w:space="0" w:color="auto"/>
        <w:left w:val="none" w:sz="0" w:space="0" w:color="auto"/>
        <w:bottom w:val="none" w:sz="0" w:space="0" w:color="auto"/>
        <w:right w:val="none" w:sz="0" w:space="0" w:color="auto"/>
      </w:divBdr>
    </w:div>
    <w:div w:id="998844809">
      <w:bodyDiv w:val="1"/>
      <w:marLeft w:val="0"/>
      <w:marRight w:val="0"/>
      <w:marTop w:val="0"/>
      <w:marBottom w:val="0"/>
      <w:divBdr>
        <w:top w:val="none" w:sz="0" w:space="0" w:color="auto"/>
        <w:left w:val="none" w:sz="0" w:space="0" w:color="auto"/>
        <w:bottom w:val="none" w:sz="0" w:space="0" w:color="auto"/>
        <w:right w:val="none" w:sz="0" w:space="0" w:color="auto"/>
      </w:divBdr>
    </w:div>
    <w:div w:id="1071931763">
      <w:bodyDiv w:val="1"/>
      <w:marLeft w:val="0"/>
      <w:marRight w:val="0"/>
      <w:marTop w:val="0"/>
      <w:marBottom w:val="0"/>
      <w:divBdr>
        <w:top w:val="none" w:sz="0" w:space="0" w:color="auto"/>
        <w:left w:val="none" w:sz="0" w:space="0" w:color="auto"/>
        <w:bottom w:val="none" w:sz="0" w:space="0" w:color="auto"/>
        <w:right w:val="none" w:sz="0" w:space="0" w:color="auto"/>
      </w:divBdr>
    </w:div>
    <w:div w:id="1079061375">
      <w:bodyDiv w:val="1"/>
      <w:marLeft w:val="0"/>
      <w:marRight w:val="0"/>
      <w:marTop w:val="0"/>
      <w:marBottom w:val="0"/>
      <w:divBdr>
        <w:top w:val="none" w:sz="0" w:space="0" w:color="auto"/>
        <w:left w:val="none" w:sz="0" w:space="0" w:color="auto"/>
        <w:bottom w:val="none" w:sz="0" w:space="0" w:color="auto"/>
        <w:right w:val="none" w:sz="0" w:space="0" w:color="auto"/>
      </w:divBdr>
    </w:div>
    <w:div w:id="1141385079">
      <w:bodyDiv w:val="1"/>
      <w:marLeft w:val="0"/>
      <w:marRight w:val="0"/>
      <w:marTop w:val="0"/>
      <w:marBottom w:val="0"/>
      <w:divBdr>
        <w:top w:val="none" w:sz="0" w:space="0" w:color="auto"/>
        <w:left w:val="none" w:sz="0" w:space="0" w:color="auto"/>
        <w:bottom w:val="none" w:sz="0" w:space="0" w:color="auto"/>
        <w:right w:val="none" w:sz="0" w:space="0" w:color="auto"/>
      </w:divBdr>
      <w:divsChild>
        <w:div w:id="46876340">
          <w:marLeft w:val="1166"/>
          <w:marRight w:val="0"/>
          <w:marTop w:val="77"/>
          <w:marBottom w:val="0"/>
          <w:divBdr>
            <w:top w:val="none" w:sz="0" w:space="0" w:color="auto"/>
            <w:left w:val="none" w:sz="0" w:space="0" w:color="auto"/>
            <w:bottom w:val="none" w:sz="0" w:space="0" w:color="auto"/>
            <w:right w:val="none" w:sz="0" w:space="0" w:color="auto"/>
          </w:divBdr>
        </w:div>
        <w:div w:id="332146617">
          <w:marLeft w:val="547"/>
          <w:marRight w:val="0"/>
          <w:marTop w:val="86"/>
          <w:marBottom w:val="0"/>
          <w:divBdr>
            <w:top w:val="none" w:sz="0" w:space="0" w:color="auto"/>
            <w:left w:val="none" w:sz="0" w:space="0" w:color="auto"/>
            <w:bottom w:val="none" w:sz="0" w:space="0" w:color="auto"/>
            <w:right w:val="none" w:sz="0" w:space="0" w:color="auto"/>
          </w:divBdr>
        </w:div>
        <w:div w:id="392657889">
          <w:marLeft w:val="1800"/>
          <w:marRight w:val="0"/>
          <w:marTop w:val="67"/>
          <w:marBottom w:val="0"/>
          <w:divBdr>
            <w:top w:val="none" w:sz="0" w:space="0" w:color="auto"/>
            <w:left w:val="none" w:sz="0" w:space="0" w:color="auto"/>
            <w:bottom w:val="none" w:sz="0" w:space="0" w:color="auto"/>
            <w:right w:val="none" w:sz="0" w:space="0" w:color="auto"/>
          </w:divBdr>
        </w:div>
        <w:div w:id="547765775">
          <w:marLeft w:val="1800"/>
          <w:marRight w:val="0"/>
          <w:marTop w:val="67"/>
          <w:marBottom w:val="0"/>
          <w:divBdr>
            <w:top w:val="none" w:sz="0" w:space="0" w:color="auto"/>
            <w:left w:val="none" w:sz="0" w:space="0" w:color="auto"/>
            <w:bottom w:val="none" w:sz="0" w:space="0" w:color="auto"/>
            <w:right w:val="none" w:sz="0" w:space="0" w:color="auto"/>
          </w:divBdr>
        </w:div>
        <w:div w:id="608050950">
          <w:marLeft w:val="1166"/>
          <w:marRight w:val="0"/>
          <w:marTop w:val="77"/>
          <w:marBottom w:val="0"/>
          <w:divBdr>
            <w:top w:val="none" w:sz="0" w:space="0" w:color="auto"/>
            <w:left w:val="none" w:sz="0" w:space="0" w:color="auto"/>
            <w:bottom w:val="none" w:sz="0" w:space="0" w:color="auto"/>
            <w:right w:val="none" w:sz="0" w:space="0" w:color="auto"/>
          </w:divBdr>
        </w:div>
        <w:div w:id="652372292">
          <w:marLeft w:val="1166"/>
          <w:marRight w:val="0"/>
          <w:marTop w:val="77"/>
          <w:marBottom w:val="0"/>
          <w:divBdr>
            <w:top w:val="none" w:sz="0" w:space="0" w:color="auto"/>
            <w:left w:val="none" w:sz="0" w:space="0" w:color="auto"/>
            <w:bottom w:val="none" w:sz="0" w:space="0" w:color="auto"/>
            <w:right w:val="none" w:sz="0" w:space="0" w:color="auto"/>
          </w:divBdr>
        </w:div>
        <w:div w:id="1430198557">
          <w:marLeft w:val="1800"/>
          <w:marRight w:val="0"/>
          <w:marTop w:val="67"/>
          <w:marBottom w:val="0"/>
          <w:divBdr>
            <w:top w:val="none" w:sz="0" w:space="0" w:color="auto"/>
            <w:left w:val="none" w:sz="0" w:space="0" w:color="auto"/>
            <w:bottom w:val="none" w:sz="0" w:space="0" w:color="auto"/>
            <w:right w:val="none" w:sz="0" w:space="0" w:color="auto"/>
          </w:divBdr>
        </w:div>
        <w:div w:id="1569849556">
          <w:marLeft w:val="1800"/>
          <w:marRight w:val="0"/>
          <w:marTop w:val="67"/>
          <w:marBottom w:val="0"/>
          <w:divBdr>
            <w:top w:val="none" w:sz="0" w:space="0" w:color="auto"/>
            <w:left w:val="none" w:sz="0" w:space="0" w:color="auto"/>
            <w:bottom w:val="none" w:sz="0" w:space="0" w:color="auto"/>
            <w:right w:val="none" w:sz="0" w:space="0" w:color="auto"/>
          </w:divBdr>
        </w:div>
        <w:div w:id="1736784244">
          <w:marLeft w:val="1800"/>
          <w:marRight w:val="0"/>
          <w:marTop w:val="67"/>
          <w:marBottom w:val="0"/>
          <w:divBdr>
            <w:top w:val="none" w:sz="0" w:space="0" w:color="auto"/>
            <w:left w:val="none" w:sz="0" w:space="0" w:color="auto"/>
            <w:bottom w:val="none" w:sz="0" w:space="0" w:color="auto"/>
            <w:right w:val="none" w:sz="0" w:space="0" w:color="auto"/>
          </w:divBdr>
        </w:div>
        <w:div w:id="2062896562">
          <w:marLeft w:val="1166"/>
          <w:marRight w:val="0"/>
          <w:marTop w:val="77"/>
          <w:marBottom w:val="0"/>
          <w:divBdr>
            <w:top w:val="none" w:sz="0" w:space="0" w:color="auto"/>
            <w:left w:val="none" w:sz="0" w:space="0" w:color="auto"/>
            <w:bottom w:val="none" w:sz="0" w:space="0" w:color="auto"/>
            <w:right w:val="none" w:sz="0" w:space="0" w:color="auto"/>
          </w:divBdr>
        </w:div>
      </w:divsChild>
    </w:div>
    <w:div w:id="1185286961">
      <w:bodyDiv w:val="1"/>
      <w:marLeft w:val="0"/>
      <w:marRight w:val="0"/>
      <w:marTop w:val="0"/>
      <w:marBottom w:val="0"/>
      <w:divBdr>
        <w:top w:val="none" w:sz="0" w:space="0" w:color="auto"/>
        <w:left w:val="none" w:sz="0" w:space="0" w:color="auto"/>
        <w:bottom w:val="none" w:sz="0" w:space="0" w:color="auto"/>
        <w:right w:val="none" w:sz="0" w:space="0" w:color="auto"/>
      </w:divBdr>
    </w:div>
    <w:div w:id="1241911404">
      <w:bodyDiv w:val="1"/>
      <w:marLeft w:val="0"/>
      <w:marRight w:val="0"/>
      <w:marTop w:val="0"/>
      <w:marBottom w:val="0"/>
      <w:divBdr>
        <w:top w:val="none" w:sz="0" w:space="0" w:color="auto"/>
        <w:left w:val="none" w:sz="0" w:space="0" w:color="auto"/>
        <w:bottom w:val="none" w:sz="0" w:space="0" w:color="auto"/>
        <w:right w:val="none" w:sz="0" w:space="0" w:color="auto"/>
      </w:divBdr>
    </w:div>
    <w:div w:id="1336030179">
      <w:bodyDiv w:val="1"/>
      <w:marLeft w:val="0"/>
      <w:marRight w:val="0"/>
      <w:marTop w:val="0"/>
      <w:marBottom w:val="0"/>
      <w:divBdr>
        <w:top w:val="none" w:sz="0" w:space="0" w:color="auto"/>
        <w:left w:val="none" w:sz="0" w:space="0" w:color="auto"/>
        <w:bottom w:val="none" w:sz="0" w:space="0" w:color="auto"/>
        <w:right w:val="none" w:sz="0" w:space="0" w:color="auto"/>
      </w:divBdr>
      <w:divsChild>
        <w:div w:id="412825149">
          <w:marLeft w:val="1166"/>
          <w:marRight w:val="0"/>
          <w:marTop w:val="77"/>
          <w:marBottom w:val="0"/>
          <w:divBdr>
            <w:top w:val="none" w:sz="0" w:space="0" w:color="auto"/>
            <w:left w:val="none" w:sz="0" w:space="0" w:color="auto"/>
            <w:bottom w:val="none" w:sz="0" w:space="0" w:color="auto"/>
            <w:right w:val="none" w:sz="0" w:space="0" w:color="auto"/>
          </w:divBdr>
        </w:div>
        <w:div w:id="426582087">
          <w:marLeft w:val="547"/>
          <w:marRight w:val="0"/>
          <w:marTop w:val="86"/>
          <w:marBottom w:val="0"/>
          <w:divBdr>
            <w:top w:val="none" w:sz="0" w:space="0" w:color="auto"/>
            <w:left w:val="none" w:sz="0" w:space="0" w:color="auto"/>
            <w:bottom w:val="none" w:sz="0" w:space="0" w:color="auto"/>
            <w:right w:val="none" w:sz="0" w:space="0" w:color="auto"/>
          </w:divBdr>
        </w:div>
        <w:div w:id="636837505">
          <w:marLeft w:val="1800"/>
          <w:marRight w:val="0"/>
          <w:marTop w:val="67"/>
          <w:marBottom w:val="0"/>
          <w:divBdr>
            <w:top w:val="none" w:sz="0" w:space="0" w:color="auto"/>
            <w:left w:val="none" w:sz="0" w:space="0" w:color="auto"/>
            <w:bottom w:val="none" w:sz="0" w:space="0" w:color="auto"/>
            <w:right w:val="none" w:sz="0" w:space="0" w:color="auto"/>
          </w:divBdr>
        </w:div>
        <w:div w:id="649791993">
          <w:marLeft w:val="1800"/>
          <w:marRight w:val="0"/>
          <w:marTop w:val="67"/>
          <w:marBottom w:val="0"/>
          <w:divBdr>
            <w:top w:val="none" w:sz="0" w:space="0" w:color="auto"/>
            <w:left w:val="none" w:sz="0" w:space="0" w:color="auto"/>
            <w:bottom w:val="none" w:sz="0" w:space="0" w:color="auto"/>
            <w:right w:val="none" w:sz="0" w:space="0" w:color="auto"/>
          </w:divBdr>
        </w:div>
        <w:div w:id="900554661">
          <w:marLeft w:val="1166"/>
          <w:marRight w:val="0"/>
          <w:marTop w:val="77"/>
          <w:marBottom w:val="0"/>
          <w:divBdr>
            <w:top w:val="none" w:sz="0" w:space="0" w:color="auto"/>
            <w:left w:val="none" w:sz="0" w:space="0" w:color="auto"/>
            <w:bottom w:val="none" w:sz="0" w:space="0" w:color="auto"/>
            <w:right w:val="none" w:sz="0" w:space="0" w:color="auto"/>
          </w:divBdr>
        </w:div>
        <w:div w:id="1015497545">
          <w:marLeft w:val="1166"/>
          <w:marRight w:val="0"/>
          <w:marTop w:val="77"/>
          <w:marBottom w:val="0"/>
          <w:divBdr>
            <w:top w:val="none" w:sz="0" w:space="0" w:color="auto"/>
            <w:left w:val="none" w:sz="0" w:space="0" w:color="auto"/>
            <w:bottom w:val="none" w:sz="0" w:space="0" w:color="auto"/>
            <w:right w:val="none" w:sz="0" w:space="0" w:color="auto"/>
          </w:divBdr>
        </w:div>
        <w:div w:id="1103959791">
          <w:marLeft w:val="1800"/>
          <w:marRight w:val="0"/>
          <w:marTop w:val="67"/>
          <w:marBottom w:val="0"/>
          <w:divBdr>
            <w:top w:val="none" w:sz="0" w:space="0" w:color="auto"/>
            <w:left w:val="none" w:sz="0" w:space="0" w:color="auto"/>
            <w:bottom w:val="none" w:sz="0" w:space="0" w:color="auto"/>
            <w:right w:val="none" w:sz="0" w:space="0" w:color="auto"/>
          </w:divBdr>
        </w:div>
        <w:div w:id="1174563641">
          <w:marLeft w:val="1166"/>
          <w:marRight w:val="0"/>
          <w:marTop w:val="77"/>
          <w:marBottom w:val="0"/>
          <w:divBdr>
            <w:top w:val="none" w:sz="0" w:space="0" w:color="auto"/>
            <w:left w:val="none" w:sz="0" w:space="0" w:color="auto"/>
            <w:bottom w:val="none" w:sz="0" w:space="0" w:color="auto"/>
            <w:right w:val="none" w:sz="0" w:space="0" w:color="auto"/>
          </w:divBdr>
        </w:div>
        <w:div w:id="1950769813">
          <w:marLeft w:val="1800"/>
          <w:marRight w:val="0"/>
          <w:marTop w:val="67"/>
          <w:marBottom w:val="0"/>
          <w:divBdr>
            <w:top w:val="none" w:sz="0" w:space="0" w:color="auto"/>
            <w:left w:val="none" w:sz="0" w:space="0" w:color="auto"/>
            <w:bottom w:val="none" w:sz="0" w:space="0" w:color="auto"/>
            <w:right w:val="none" w:sz="0" w:space="0" w:color="auto"/>
          </w:divBdr>
        </w:div>
      </w:divsChild>
    </w:div>
    <w:div w:id="1368332302">
      <w:bodyDiv w:val="1"/>
      <w:marLeft w:val="0"/>
      <w:marRight w:val="0"/>
      <w:marTop w:val="0"/>
      <w:marBottom w:val="0"/>
      <w:divBdr>
        <w:top w:val="none" w:sz="0" w:space="0" w:color="auto"/>
        <w:left w:val="none" w:sz="0" w:space="0" w:color="auto"/>
        <w:bottom w:val="none" w:sz="0" w:space="0" w:color="auto"/>
        <w:right w:val="none" w:sz="0" w:space="0" w:color="auto"/>
      </w:divBdr>
    </w:div>
    <w:div w:id="1391148049">
      <w:bodyDiv w:val="1"/>
      <w:marLeft w:val="0"/>
      <w:marRight w:val="0"/>
      <w:marTop w:val="0"/>
      <w:marBottom w:val="0"/>
      <w:divBdr>
        <w:top w:val="none" w:sz="0" w:space="0" w:color="auto"/>
        <w:left w:val="none" w:sz="0" w:space="0" w:color="auto"/>
        <w:bottom w:val="none" w:sz="0" w:space="0" w:color="auto"/>
        <w:right w:val="none" w:sz="0" w:space="0" w:color="auto"/>
      </w:divBdr>
      <w:divsChild>
        <w:div w:id="139462973">
          <w:marLeft w:val="1166"/>
          <w:marRight w:val="0"/>
          <w:marTop w:val="77"/>
          <w:marBottom w:val="0"/>
          <w:divBdr>
            <w:top w:val="none" w:sz="0" w:space="0" w:color="auto"/>
            <w:left w:val="none" w:sz="0" w:space="0" w:color="auto"/>
            <w:bottom w:val="none" w:sz="0" w:space="0" w:color="auto"/>
            <w:right w:val="none" w:sz="0" w:space="0" w:color="auto"/>
          </w:divBdr>
        </w:div>
        <w:div w:id="215436698">
          <w:marLeft w:val="1800"/>
          <w:marRight w:val="0"/>
          <w:marTop w:val="67"/>
          <w:marBottom w:val="0"/>
          <w:divBdr>
            <w:top w:val="none" w:sz="0" w:space="0" w:color="auto"/>
            <w:left w:val="none" w:sz="0" w:space="0" w:color="auto"/>
            <w:bottom w:val="none" w:sz="0" w:space="0" w:color="auto"/>
            <w:right w:val="none" w:sz="0" w:space="0" w:color="auto"/>
          </w:divBdr>
        </w:div>
        <w:div w:id="444351312">
          <w:marLeft w:val="1166"/>
          <w:marRight w:val="0"/>
          <w:marTop w:val="77"/>
          <w:marBottom w:val="0"/>
          <w:divBdr>
            <w:top w:val="none" w:sz="0" w:space="0" w:color="auto"/>
            <w:left w:val="none" w:sz="0" w:space="0" w:color="auto"/>
            <w:bottom w:val="none" w:sz="0" w:space="0" w:color="auto"/>
            <w:right w:val="none" w:sz="0" w:space="0" w:color="auto"/>
          </w:divBdr>
        </w:div>
        <w:div w:id="772015921">
          <w:marLeft w:val="1166"/>
          <w:marRight w:val="0"/>
          <w:marTop w:val="77"/>
          <w:marBottom w:val="0"/>
          <w:divBdr>
            <w:top w:val="none" w:sz="0" w:space="0" w:color="auto"/>
            <w:left w:val="none" w:sz="0" w:space="0" w:color="auto"/>
            <w:bottom w:val="none" w:sz="0" w:space="0" w:color="auto"/>
            <w:right w:val="none" w:sz="0" w:space="0" w:color="auto"/>
          </w:divBdr>
        </w:div>
        <w:div w:id="1300576930">
          <w:marLeft w:val="1800"/>
          <w:marRight w:val="0"/>
          <w:marTop w:val="67"/>
          <w:marBottom w:val="0"/>
          <w:divBdr>
            <w:top w:val="none" w:sz="0" w:space="0" w:color="auto"/>
            <w:left w:val="none" w:sz="0" w:space="0" w:color="auto"/>
            <w:bottom w:val="none" w:sz="0" w:space="0" w:color="auto"/>
            <w:right w:val="none" w:sz="0" w:space="0" w:color="auto"/>
          </w:divBdr>
        </w:div>
        <w:div w:id="1539396542">
          <w:marLeft w:val="1800"/>
          <w:marRight w:val="0"/>
          <w:marTop w:val="67"/>
          <w:marBottom w:val="0"/>
          <w:divBdr>
            <w:top w:val="none" w:sz="0" w:space="0" w:color="auto"/>
            <w:left w:val="none" w:sz="0" w:space="0" w:color="auto"/>
            <w:bottom w:val="none" w:sz="0" w:space="0" w:color="auto"/>
            <w:right w:val="none" w:sz="0" w:space="0" w:color="auto"/>
          </w:divBdr>
        </w:div>
        <w:div w:id="1627468521">
          <w:marLeft w:val="547"/>
          <w:marRight w:val="0"/>
          <w:marTop w:val="86"/>
          <w:marBottom w:val="0"/>
          <w:divBdr>
            <w:top w:val="none" w:sz="0" w:space="0" w:color="auto"/>
            <w:left w:val="none" w:sz="0" w:space="0" w:color="auto"/>
            <w:bottom w:val="none" w:sz="0" w:space="0" w:color="auto"/>
            <w:right w:val="none" w:sz="0" w:space="0" w:color="auto"/>
          </w:divBdr>
        </w:div>
        <w:div w:id="1760250974">
          <w:marLeft w:val="1800"/>
          <w:marRight w:val="0"/>
          <w:marTop w:val="67"/>
          <w:marBottom w:val="0"/>
          <w:divBdr>
            <w:top w:val="none" w:sz="0" w:space="0" w:color="auto"/>
            <w:left w:val="none" w:sz="0" w:space="0" w:color="auto"/>
            <w:bottom w:val="none" w:sz="0" w:space="0" w:color="auto"/>
            <w:right w:val="none" w:sz="0" w:space="0" w:color="auto"/>
          </w:divBdr>
        </w:div>
        <w:div w:id="1907642827">
          <w:marLeft w:val="1166"/>
          <w:marRight w:val="0"/>
          <w:marTop w:val="77"/>
          <w:marBottom w:val="0"/>
          <w:divBdr>
            <w:top w:val="none" w:sz="0" w:space="0" w:color="auto"/>
            <w:left w:val="none" w:sz="0" w:space="0" w:color="auto"/>
            <w:bottom w:val="none" w:sz="0" w:space="0" w:color="auto"/>
            <w:right w:val="none" w:sz="0" w:space="0" w:color="auto"/>
          </w:divBdr>
        </w:div>
      </w:divsChild>
    </w:div>
    <w:div w:id="1391808348">
      <w:bodyDiv w:val="1"/>
      <w:marLeft w:val="0"/>
      <w:marRight w:val="0"/>
      <w:marTop w:val="0"/>
      <w:marBottom w:val="0"/>
      <w:divBdr>
        <w:top w:val="none" w:sz="0" w:space="0" w:color="auto"/>
        <w:left w:val="none" w:sz="0" w:space="0" w:color="auto"/>
        <w:bottom w:val="none" w:sz="0" w:space="0" w:color="auto"/>
        <w:right w:val="none" w:sz="0" w:space="0" w:color="auto"/>
      </w:divBdr>
    </w:div>
    <w:div w:id="1516842478">
      <w:bodyDiv w:val="1"/>
      <w:marLeft w:val="0"/>
      <w:marRight w:val="0"/>
      <w:marTop w:val="0"/>
      <w:marBottom w:val="0"/>
      <w:divBdr>
        <w:top w:val="none" w:sz="0" w:space="0" w:color="auto"/>
        <w:left w:val="none" w:sz="0" w:space="0" w:color="auto"/>
        <w:bottom w:val="none" w:sz="0" w:space="0" w:color="auto"/>
        <w:right w:val="none" w:sz="0" w:space="0" w:color="auto"/>
      </w:divBdr>
    </w:div>
    <w:div w:id="1591042282">
      <w:bodyDiv w:val="1"/>
      <w:marLeft w:val="0"/>
      <w:marRight w:val="0"/>
      <w:marTop w:val="0"/>
      <w:marBottom w:val="0"/>
      <w:divBdr>
        <w:top w:val="none" w:sz="0" w:space="0" w:color="auto"/>
        <w:left w:val="none" w:sz="0" w:space="0" w:color="auto"/>
        <w:bottom w:val="none" w:sz="0" w:space="0" w:color="auto"/>
        <w:right w:val="none" w:sz="0" w:space="0" w:color="auto"/>
      </w:divBdr>
    </w:div>
    <w:div w:id="1603144490">
      <w:bodyDiv w:val="1"/>
      <w:marLeft w:val="0"/>
      <w:marRight w:val="0"/>
      <w:marTop w:val="0"/>
      <w:marBottom w:val="0"/>
      <w:divBdr>
        <w:top w:val="none" w:sz="0" w:space="0" w:color="auto"/>
        <w:left w:val="none" w:sz="0" w:space="0" w:color="auto"/>
        <w:bottom w:val="none" w:sz="0" w:space="0" w:color="auto"/>
        <w:right w:val="none" w:sz="0" w:space="0" w:color="auto"/>
      </w:divBdr>
      <w:divsChild>
        <w:div w:id="1457064333">
          <w:marLeft w:val="547"/>
          <w:marRight w:val="0"/>
          <w:marTop w:val="0"/>
          <w:marBottom w:val="240"/>
          <w:divBdr>
            <w:top w:val="none" w:sz="0" w:space="0" w:color="auto"/>
            <w:left w:val="none" w:sz="0" w:space="0" w:color="auto"/>
            <w:bottom w:val="none" w:sz="0" w:space="0" w:color="auto"/>
            <w:right w:val="none" w:sz="0" w:space="0" w:color="auto"/>
          </w:divBdr>
        </w:div>
      </w:divsChild>
    </w:div>
    <w:div w:id="1654674091">
      <w:bodyDiv w:val="1"/>
      <w:marLeft w:val="0"/>
      <w:marRight w:val="0"/>
      <w:marTop w:val="0"/>
      <w:marBottom w:val="0"/>
      <w:divBdr>
        <w:top w:val="none" w:sz="0" w:space="0" w:color="auto"/>
        <w:left w:val="none" w:sz="0" w:space="0" w:color="auto"/>
        <w:bottom w:val="none" w:sz="0" w:space="0" w:color="auto"/>
        <w:right w:val="none" w:sz="0" w:space="0" w:color="auto"/>
      </w:divBdr>
    </w:div>
    <w:div w:id="1667200448">
      <w:bodyDiv w:val="1"/>
      <w:marLeft w:val="0"/>
      <w:marRight w:val="0"/>
      <w:marTop w:val="0"/>
      <w:marBottom w:val="0"/>
      <w:divBdr>
        <w:top w:val="none" w:sz="0" w:space="0" w:color="auto"/>
        <w:left w:val="none" w:sz="0" w:space="0" w:color="auto"/>
        <w:bottom w:val="none" w:sz="0" w:space="0" w:color="auto"/>
        <w:right w:val="none" w:sz="0" w:space="0" w:color="auto"/>
      </w:divBdr>
    </w:div>
    <w:div w:id="1726298297">
      <w:bodyDiv w:val="1"/>
      <w:marLeft w:val="0"/>
      <w:marRight w:val="0"/>
      <w:marTop w:val="0"/>
      <w:marBottom w:val="0"/>
      <w:divBdr>
        <w:top w:val="none" w:sz="0" w:space="0" w:color="auto"/>
        <w:left w:val="none" w:sz="0" w:space="0" w:color="auto"/>
        <w:bottom w:val="none" w:sz="0" w:space="0" w:color="auto"/>
        <w:right w:val="none" w:sz="0" w:space="0" w:color="auto"/>
      </w:divBdr>
    </w:div>
    <w:div w:id="1750031043">
      <w:bodyDiv w:val="1"/>
      <w:marLeft w:val="0"/>
      <w:marRight w:val="0"/>
      <w:marTop w:val="0"/>
      <w:marBottom w:val="0"/>
      <w:divBdr>
        <w:top w:val="none" w:sz="0" w:space="0" w:color="auto"/>
        <w:left w:val="none" w:sz="0" w:space="0" w:color="auto"/>
        <w:bottom w:val="none" w:sz="0" w:space="0" w:color="auto"/>
        <w:right w:val="none" w:sz="0" w:space="0" w:color="auto"/>
      </w:divBdr>
    </w:div>
    <w:div w:id="1869830497">
      <w:bodyDiv w:val="1"/>
      <w:marLeft w:val="0"/>
      <w:marRight w:val="0"/>
      <w:marTop w:val="0"/>
      <w:marBottom w:val="0"/>
      <w:divBdr>
        <w:top w:val="none" w:sz="0" w:space="0" w:color="auto"/>
        <w:left w:val="none" w:sz="0" w:space="0" w:color="auto"/>
        <w:bottom w:val="none" w:sz="0" w:space="0" w:color="auto"/>
        <w:right w:val="none" w:sz="0" w:space="0" w:color="auto"/>
      </w:divBdr>
    </w:div>
    <w:div w:id="1878590912">
      <w:bodyDiv w:val="1"/>
      <w:marLeft w:val="0"/>
      <w:marRight w:val="0"/>
      <w:marTop w:val="0"/>
      <w:marBottom w:val="0"/>
      <w:divBdr>
        <w:top w:val="none" w:sz="0" w:space="0" w:color="auto"/>
        <w:left w:val="none" w:sz="0" w:space="0" w:color="auto"/>
        <w:bottom w:val="none" w:sz="0" w:space="0" w:color="auto"/>
        <w:right w:val="none" w:sz="0" w:space="0" w:color="auto"/>
      </w:divBdr>
    </w:div>
    <w:div w:id="1942957342">
      <w:bodyDiv w:val="1"/>
      <w:marLeft w:val="0"/>
      <w:marRight w:val="0"/>
      <w:marTop w:val="0"/>
      <w:marBottom w:val="0"/>
      <w:divBdr>
        <w:top w:val="none" w:sz="0" w:space="0" w:color="auto"/>
        <w:left w:val="none" w:sz="0" w:space="0" w:color="auto"/>
        <w:bottom w:val="none" w:sz="0" w:space="0" w:color="auto"/>
        <w:right w:val="none" w:sz="0" w:space="0" w:color="auto"/>
      </w:divBdr>
    </w:div>
    <w:div w:id="213320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acc.net/" TargetMode="External"/><Relationship Id="rId13" Type="http://schemas.openxmlformats.org/officeDocument/2006/relationships/hyperlink" Target="mailto:sfales@odva.org"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dva.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rofibu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wana.Satoshi@cc-link.org" TargetMode="External"/><Relationship Id="rId5" Type="http://schemas.openxmlformats.org/officeDocument/2006/relationships/webSettings" Target="webSettings.xml"/><Relationship Id="rId15" Type="http://schemas.openxmlformats.org/officeDocument/2006/relationships/hyperlink" Target="mailto:Stefan.Hoppe@OPCFoundation.org" TargetMode="External"/><Relationship Id="rId10" Type="http://schemas.openxmlformats.org/officeDocument/2006/relationships/hyperlink" Target="https://www.cc-link.org/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vnu.org" TargetMode="External"/><Relationship Id="rId14" Type="http://schemas.openxmlformats.org/officeDocument/2006/relationships/hyperlink" Target="http://www.opcfoundation.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458A0-5C35-4E03-B1D4-35C6511A8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1379</Words>
  <Characters>7866</Characters>
  <Application>Microsoft Office Word</Application>
  <DocSecurity>0</DocSecurity>
  <Lines>65</Lines>
  <Paragraphs>18</Paragraphs>
  <ScaleCrop>false</ScaleCrop>
  <HeadingPairs>
    <vt:vector size="6" baseType="variant">
      <vt:variant>
        <vt:lpstr>タイトル</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ODVA</Company>
  <LinksUpToDate>false</LinksUpToDate>
  <CharactersWithSpaces>9227</CharactersWithSpaces>
  <SharedDoc>false</SharedDoc>
  <HLinks>
    <vt:vector size="42" baseType="variant">
      <vt:variant>
        <vt:i4>5111913</vt:i4>
      </vt:variant>
      <vt:variant>
        <vt:i4>18</vt:i4>
      </vt:variant>
      <vt:variant>
        <vt:i4>0</vt:i4>
      </vt:variant>
      <vt:variant>
        <vt:i4>5</vt:i4>
      </vt:variant>
      <vt:variant>
        <vt:lpwstr>mailto:ameyer@odva.org</vt:lpwstr>
      </vt:variant>
      <vt:variant>
        <vt:lpwstr/>
      </vt:variant>
      <vt:variant>
        <vt:i4>4259933</vt:i4>
      </vt:variant>
      <vt:variant>
        <vt:i4>15</vt:i4>
      </vt:variant>
      <vt:variant>
        <vt:i4>0</vt:i4>
      </vt:variant>
      <vt:variant>
        <vt:i4>5</vt:i4>
      </vt:variant>
      <vt:variant>
        <vt:lpwstr>http://www.odva.org/</vt:lpwstr>
      </vt:variant>
      <vt:variant>
        <vt:lpwstr/>
      </vt:variant>
      <vt:variant>
        <vt:i4>4259933</vt:i4>
      </vt:variant>
      <vt:variant>
        <vt:i4>12</vt:i4>
      </vt:variant>
      <vt:variant>
        <vt:i4>0</vt:i4>
      </vt:variant>
      <vt:variant>
        <vt:i4>5</vt:i4>
      </vt:variant>
      <vt:variant>
        <vt:lpwstr>http://www.odva.org/</vt:lpwstr>
      </vt:variant>
      <vt:variant>
        <vt:lpwstr/>
      </vt:variant>
      <vt:variant>
        <vt:i4>8192119</vt:i4>
      </vt:variant>
      <vt:variant>
        <vt:i4>9</vt:i4>
      </vt:variant>
      <vt:variant>
        <vt:i4>0</vt:i4>
      </vt:variant>
      <vt:variant>
        <vt:i4>5</vt:i4>
      </vt:variant>
      <vt:variant>
        <vt:lpwstr>https://www.odva.org/Technology-Standards/EtherNet-IP/Overview</vt:lpwstr>
      </vt:variant>
      <vt:variant>
        <vt:lpwstr/>
      </vt:variant>
      <vt:variant>
        <vt:i4>1245200</vt:i4>
      </vt:variant>
      <vt:variant>
        <vt:i4>6</vt:i4>
      </vt:variant>
      <vt:variant>
        <vt:i4>0</vt:i4>
      </vt:variant>
      <vt:variant>
        <vt:i4>5</vt:i4>
      </vt:variant>
      <vt:variant>
        <vt:lpwstr>https://www.honeywellprocess.com/en-US/pages/default.aspx</vt:lpwstr>
      </vt:variant>
      <vt:variant>
        <vt:lpwstr/>
      </vt:variant>
      <vt:variant>
        <vt:i4>3604536</vt:i4>
      </vt:variant>
      <vt:variant>
        <vt:i4>3</vt:i4>
      </vt:variant>
      <vt:variant>
        <vt:i4>0</vt:i4>
      </vt:variant>
      <vt:variant>
        <vt:i4>5</vt:i4>
      </vt:variant>
      <vt:variant>
        <vt:lpwstr>https://www.honeywell.com/</vt:lpwstr>
      </vt:variant>
      <vt:variant>
        <vt:lpwstr/>
      </vt:variant>
      <vt:variant>
        <vt:i4>4259933</vt:i4>
      </vt:variant>
      <vt:variant>
        <vt:i4>0</vt:i4>
      </vt:variant>
      <vt:variant>
        <vt:i4>0</vt:i4>
      </vt:variant>
      <vt:variant>
        <vt:i4>5</vt:i4>
      </vt:variant>
      <vt:variant>
        <vt:lpwstr>http://www.odva.org/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ODVA</dc:creator>
  <cp:keywords/>
  <dc:description/>
  <cp:lastModifiedBy>Steve Fales</cp:lastModifiedBy>
  <cp:revision>2</cp:revision>
  <cp:lastPrinted>2018-09-26T04:07:00Z</cp:lastPrinted>
  <dcterms:created xsi:type="dcterms:W3CDTF">2022-05-23T18:41:00Z</dcterms:created>
  <dcterms:modified xsi:type="dcterms:W3CDTF">2022-05-23T18:41:00Z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a59b6cd5-d141-4a33-8bf1-0ca04484304f_Enabled">
    <vt:lpwstr>true</vt:lpwstr>
  </property>
  <property fmtid="{D5CDD505-2E9C-101B-9397-08002B2CF9AE}" pid="4" name="MSIP_Label_a59b6cd5-d141-4a33-8bf1-0ca04484304f_SetDate">
    <vt:lpwstr>2022-05-04T09:22:46Z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ac74ac86-dc1f-4bd0-9a08-ad5c67c6c150</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ies>
</file>